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C41" w:rsidRDefault="00BD5C41" w:rsidP="000A2A7F">
      <w:pPr>
        <w:pStyle w:val="a3"/>
        <w:ind w:firstLine="0"/>
        <w:jc w:val="center"/>
        <w:rPr>
          <w:kern w:val="28"/>
          <w:sz w:val="24"/>
          <w:szCs w:val="24"/>
        </w:rPr>
      </w:pPr>
    </w:p>
    <w:p w:rsidR="00C86B83" w:rsidRPr="00E06C66" w:rsidRDefault="00C86B83" w:rsidP="00C86B83">
      <w:pPr>
        <w:pStyle w:val="a3"/>
        <w:ind w:firstLine="0"/>
        <w:rPr>
          <w:b/>
          <w:kern w:val="24"/>
          <w:sz w:val="24"/>
          <w:szCs w:val="24"/>
        </w:rPr>
      </w:pPr>
      <w:bookmarkStart w:id="0" w:name="_GoBack"/>
      <w:bookmarkEnd w:id="0"/>
      <w:r w:rsidRPr="00E06C66">
        <w:rPr>
          <w:b/>
          <w:kern w:val="24"/>
          <w:sz w:val="24"/>
          <w:szCs w:val="24"/>
        </w:rPr>
        <w:t xml:space="preserve">1. Тема: 1.1.3. </w:t>
      </w:r>
      <w:r w:rsidRPr="00E06C66">
        <w:rPr>
          <w:b/>
          <w:kern w:val="28"/>
          <w:sz w:val="24"/>
          <w:szCs w:val="24"/>
        </w:rPr>
        <w:t>Концепция профессионального риска и эволюция болезней трудоспосо</w:t>
      </w:r>
      <w:r w:rsidRPr="00E06C66">
        <w:rPr>
          <w:b/>
          <w:kern w:val="28"/>
          <w:sz w:val="24"/>
          <w:szCs w:val="24"/>
        </w:rPr>
        <w:t>б</w:t>
      </w:r>
      <w:r w:rsidRPr="00E06C66">
        <w:rPr>
          <w:b/>
          <w:kern w:val="28"/>
          <w:sz w:val="24"/>
          <w:szCs w:val="24"/>
        </w:rPr>
        <w:t>ного возраста.</w:t>
      </w:r>
    </w:p>
    <w:p w:rsidR="00150922" w:rsidRPr="00E06C66" w:rsidRDefault="00150922" w:rsidP="000A2A7F">
      <w:pPr>
        <w:rPr>
          <w:rFonts w:ascii="Times New Roman" w:hAnsi="Times New Roman" w:cs="Times New Roman"/>
          <w:kern w:val="28"/>
          <w:sz w:val="24"/>
        </w:rPr>
      </w:pPr>
    </w:p>
    <w:p w:rsidR="00BD5C41" w:rsidRPr="00E06C66" w:rsidRDefault="00BD5C41" w:rsidP="000A2A7F">
      <w:pPr>
        <w:rPr>
          <w:rFonts w:ascii="Times New Roman" w:hAnsi="Times New Roman" w:cs="Times New Roman"/>
          <w:kern w:val="28"/>
          <w:sz w:val="24"/>
        </w:rPr>
      </w:pPr>
      <w:r w:rsidRPr="00E06C66">
        <w:rPr>
          <w:rFonts w:ascii="Times New Roman" w:hAnsi="Times New Roman" w:cs="Times New Roman"/>
          <w:kern w:val="28"/>
          <w:sz w:val="24"/>
        </w:rPr>
        <w:t xml:space="preserve">2. Продолжительность занятия: </w:t>
      </w:r>
      <w:r w:rsidR="00C02993" w:rsidRPr="00E06C66">
        <w:rPr>
          <w:rFonts w:ascii="Times New Roman" w:hAnsi="Times New Roman" w:cs="Times New Roman"/>
          <w:kern w:val="28"/>
          <w:sz w:val="24"/>
        </w:rPr>
        <w:t>2</w:t>
      </w:r>
      <w:r w:rsidR="00A80823" w:rsidRPr="00E06C66">
        <w:rPr>
          <w:rFonts w:ascii="Times New Roman" w:hAnsi="Times New Roman" w:cs="Times New Roman"/>
          <w:kern w:val="28"/>
          <w:sz w:val="24"/>
        </w:rPr>
        <w:t xml:space="preserve"> час</w:t>
      </w:r>
      <w:r w:rsidR="00150922" w:rsidRPr="00E06C66">
        <w:rPr>
          <w:rFonts w:ascii="Times New Roman" w:hAnsi="Times New Roman" w:cs="Times New Roman"/>
          <w:kern w:val="28"/>
          <w:sz w:val="24"/>
        </w:rPr>
        <w:t>а</w:t>
      </w:r>
    </w:p>
    <w:p w:rsidR="00BD5C41" w:rsidRPr="00E06C66" w:rsidRDefault="00BD5C41" w:rsidP="000A2A7F">
      <w:pPr>
        <w:pStyle w:val="a3"/>
        <w:ind w:firstLine="0"/>
        <w:jc w:val="left"/>
        <w:rPr>
          <w:kern w:val="28"/>
          <w:sz w:val="24"/>
          <w:szCs w:val="24"/>
        </w:rPr>
      </w:pPr>
      <w:r w:rsidRPr="00E06C66">
        <w:rPr>
          <w:kern w:val="28"/>
          <w:sz w:val="24"/>
          <w:szCs w:val="24"/>
        </w:rPr>
        <w:t>3. Контингент слушателей: Врачи по общей гигиене</w:t>
      </w:r>
    </w:p>
    <w:p w:rsidR="00620B55" w:rsidRPr="00E06C66" w:rsidRDefault="00D3066C" w:rsidP="000A2A7F">
      <w:pPr>
        <w:pStyle w:val="a3"/>
        <w:tabs>
          <w:tab w:val="left" w:pos="708"/>
        </w:tabs>
        <w:ind w:firstLine="0"/>
        <w:rPr>
          <w:kern w:val="24"/>
          <w:sz w:val="24"/>
          <w:szCs w:val="24"/>
        </w:rPr>
      </w:pPr>
      <w:r w:rsidRPr="00E06C66">
        <w:rPr>
          <w:kern w:val="24"/>
          <w:sz w:val="24"/>
          <w:szCs w:val="24"/>
        </w:rPr>
        <w:t xml:space="preserve">4. Учебная цель: Изучить </w:t>
      </w:r>
      <w:r w:rsidR="00620B55" w:rsidRPr="00E06C66">
        <w:rPr>
          <w:kern w:val="24"/>
          <w:sz w:val="24"/>
          <w:szCs w:val="24"/>
        </w:rPr>
        <w:t xml:space="preserve">принципы и основы защиты работающих на производстве, изучить классификации </w:t>
      </w:r>
      <w:r w:rsidR="00DD1F49" w:rsidRPr="00E06C66">
        <w:rPr>
          <w:kern w:val="24"/>
          <w:sz w:val="24"/>
          <w:szCs w:val="24"/>
        </w:rPr>
        <w:t xml:space="preserve">и характеристики </w:t>
      </w:r>
      <w:r w:rsidR="00620B55" w:rsidRPr="00E06C66">
        <w:rPr>
          <w:kern w:val="24"/>
          <w:sz w:val="24"/>
          <w:szCs w:val="24"/>
        </w:rPr>
        <w:t>средств индивидуальной защиты</w:t>
      </w:r>
      <w:r w:rsidR="00DD1F49" w:rsidRPr="00E06C66">
        <w:rPr>
          <w:kern w:val="24"/>
          <w:sz w:val="24"/>
          <w:szCs w:val="24"/>
        </w:rPr>
        <w:t>, порядок обеспечения бесплатными защитными средствами работников</w:t>
      </w:r>
      <w:r w:rsidR="00620B55" w:rsidRPr="00E06C66">
        <w:rPr>
          <w:kern w:val="24"/>
          <w:sz w:val="24"/>
          <w:szCs w:val="24"/>
        </w:rPr>
        <w:t>.</w:t>
      </w:r>
    </w:p>
    <w:p w:rsidR="00F21F8C" w:rsidRPr="00E06C66" w:rsidRDefault="00F21F8C" w:rsidP="000A2A7F">
      <w:pPr>
        <w:pStyle w:val="a3"/>
        <w:tabs>
          <w:tab w:val="left" w:pos="708"/>
        </w:tabs>
        <w:ind w:firstLine="0"/>
        <w:rPr>
          <w:kern w:val="24"/>
          <w:sz w:val="24"/>
          <w:szCs w:val="24"/>
        </w:rPr>
      </w:pPr>
      <w:r w:rsidRPr="00E06C66">
        <w:rPr>
          <w:kern w:val="24"/>
          <w:sz w:val="24"/>
          <w:szCs w:val="24"/>
        </w:rPr>
        <w:t>5. Иллюстративный материал и оснащение: нормативно-методические документы, мультим</w:t>
      </w:r>
      <w:r w:rsidRPr="00E06C66">
        <w:rPr>
          <w:kern w:val="24"/>
          <w:sz w:val="24"/>
          <w:szCs w:val="24"/>
        </w:rPr>
        <w:t>е</w:t>
      </w:r>
      <w:r w:rsidRPr="00E06C66">
        <w:rPr>
          <w:kern w:val="24"/>
          <w:sz w:val="24"/>
          <w:szCs w:val="24"/>
        </w:rPr>
        <w:t>дийный проектор, ноутбук</w:t>
      </w:r>
    </w:p>
    <w:p w:rsidR="00283A2D" w:rsidRPr="00E06C66" w:rsidRDefault="00283A2D" w:rsidP="000A2A7F">
      <w:pPr>
        <w:pStyle w:val="a3"/>
        <w:ind w:firstLine="0"/>
        <w:rPr>
          <w:kern w:val="24"/>
          <w:sz w:val="24"/>
          <w:szCs w:val="24"/>
        </w:rPr>
      </w:pPr>
    </w:p>
    <w:p w:rsidR="00C741C6" w:rsidRPr="00E06C66" w:rsidRDefault="00C741C6" w:rsidP="000A2A7F">
      <w:pPr>
        <w:widowControl/>
        <w:rPr>
          <w:rFonts w:ascii="Times New Roman" w:hAnsi="Times New Roman" w:cs="Times New Roman"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 xml:space="preserve">5.1. Для формирования профессиональных компетенций курсант должен </w:t>
      </w:r>
      <w:r w:rsidRPr="00E06C66">
        <w:rPr>
          <w:rFonts w:ascii="Times New Roman" w:hAnsi="Times New Roman" w:cs="Times New Roman"/>
          <w:bCs/>
          <w:spacing w:val="0"/>
          <w:kern w:val="28"/>
          <w:sz w:val="24"/>
        </w:rPr>
        <w:t xml:space="preserve">знать </w:t>
      </w:r>
      <w:r w:rsidRPr="00E06C66">
        <w:rPr>
          <w:rFonts w:ascii="Times New Roman" w:hAnsi="Times New Roman" w:cs="Times New Roman"/>
          <w:spacing w:val="0"/>
          <w:kern w:val="28"/>
          <w:sz w:val="24"/>
        </w:rPr>
        <w:t>(исходные базисные знания и умения):</w:t>
      </w:r>
    </w:p>
    <w:p w:rsidR="00C741C6" w:rsidRPr="00E06C66" w:rsidRDefault="00C741C6" w:rsidP="000A2A7F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анатомию;</w:t>
      </w:r>
    </w:p>
    <w:p w:rsidR="00C741C6" w:rsidRPr="00E06C66" w:rsidRDefault="00C741C6" w:rsidP="000A2A7F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>Нормальную и патологическую физиологию;</w:t>
      </w:r>
    </w:p>
    <w:p w:rsidR="00C741C6" w:rsidRPr="00E06C66" w:rsidRDefault="00C741C6" w:rsidP="000A2A7F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>Терапевтическую и клинику профессиональных болезней;</w:t>
      </w:r>
    </w:p>
    <w:p w:rsidR="00C741C6" w:rsidRPr="00E06C66" w:rsidRDefault="00C741C6" w:rsidP="000A2A7F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>Общую и промышленную гигиену;</w:t>
      </w:r>
    </w:p>
    <w:p w:rsidR="00283A2D" w:rsidRPr="00E06C66" w:rsidRDefault="00C741C6" w:rsidP="000A2A7F">
      <w:pPr>
        <w:widowControl/>
        <w:numPr>
          <w:ilvl w:val="0"/>
          <w:numId w:val="1"/>
        </w:numPr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>Материал лекции 1.1.</w:t>
      </w:r>
      <w:r w:rsidR="000A17D3" w:rsidRPr="00E06C66">
        <w:rPr>
          <w:rFonts w:ascii="Times New Roman" w:hAnsi="Times New Roman" w:cs="Times New Roman"/>
          <w:spacing w:val="0"/>
          <w:kern w:val="28"/>
          <w:sz w:val="24"/>
        </w:rPr>
        <w:t>1</w:t>
      </w:r>
      <w:r w:rsidR="005C0BC3" w:rsidRPr="00E06C66">
        <w:rPr>
          <w:rFonts w:ascii="Times New Roman" w:hAnsi="Times New Roman" w:cs="Times New Roman"/>
          <w:spacing w:val="0"/>
          <w:kern w:val="28"/>
          <w:sz w:val="24"/>
        </w:rPr>
        <w:t>3</w:t>
      </w:r>
      <w:r w:rsidR="000A17D3" w:rsidRPr="00E06C66">
        <w:rPr>
          <w:rFonts w:ascii="Times New Roman" w:hAnsi="Times New Roman" w:cs="Times New Roman"/>
          <w:spacing w:val="0"/>
          <w:kern w:val="28"/>
          <w:sz w:val="24"/>
        </w:rPr>
        <w:t>.</w:t>
      </w:r>
    </w:p>
    <w:p w:rsidR="00CC5CB4" w:rsidRPr="00E06C66" w:rsidRDefault="00CC5CB4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E06C66" w:rsidRDefault="00BD5C41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>5.</w:t>
      </w:r>
      <w:r w:rsidR="00855E6C" w:rsidRPr="00E06C66">
        <w:rPr>
          <w:rFonts w:ascii="Times New Roman" w:hAnsi="Times New Roman" w:cs="Times New Roman"/>
          <w:spacing w:val="0"/>
          <w:kern w:val="28"/>
          <w:sz w:val="24"/>
        </w:rPr>
        <w:t>2</w:t>
      </w:r>
      <w:r w:rsidRPr="00E06C66">
        <w:rPr>
          <w:rFonts w:ascii="Times New Roman" w:hAnsi="Times New Roman" w:cs="Times New Roman"/>
          <w:spacing w:val="0"/>
          <w:kern w:val="28"/>
          <w:sz w:val="24"/>
        </w:rPr>
        <w:t>. После занятия курсант должен</w:t>
      </w:r>
      <w:r w:rsidR="005B622E" w:rsidRPr="00E06C66">
        <w:rPr>
          <w:rFonts w:ascii="Times New Roman" w:hAnsi="Times New Roman" w:cs="Times New Roman"/>
          <w:spacing w:val="0"/>
          <w:kern w:val="28"/>
          <w:sz w:val="24"/>
        </w:rPr>
        <w:t xml:space="preserve"> уметь и знать</w:t>
      </w:r>
      <w:r w:rsidRPr="00E06C66">
        <w:rPr>
          <w:rFonts w:ascii="Times New Roman" w:hAnsi="Times New Roman" w:cs="Times New Roman"/>
          <w:spacing w:val="0"/>
          <w:kern w:val="28"/>
          <w:sz w:val="24"/>
        </w:rPr>
        <w:t>:</w:t>
      </w:r>
    </w:p>
    <w:p w:rsidR="006E607D" w:rsidRPr="00E06C66" w:rsidRDefault="006E607D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>- основные положения концепции профессионального риска;</w:t>
      </w:r>
    </w:p>
    <w:p w:rsidR="006E607D" w:rsidRPr="00E06C66" w:rsidRDefault="006E607D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>- отличия производственно-обусловленных и профессиональных заболеваний;</w:t>
      </w:r>
    </w:p>
    <w:p w:rsidR="006E607D" w:rsidRPr="00E06C66" w:rsidRDefault="006E607D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 xml:space="preserve">- </w:t>
      </w:r>
      <w:r w:rsidR="00460040" w:rsidRPr="00E06C66">
        <w:rPr>
          <w:rFonts w:ascii="Times New Roman" w:hAnsi="Times New Roman" w:cs="Times New Roman"/>
          <w:spacing w:val="0"/>
          <w:kern w:val="28"/>
          <w:sz w:val="24"/>
        </w:rPr>
        <w:t xml:space="preserve">отличия факторов риска </w:t>
      </w:r>
      <w:proofErr w:type="gramStart"/>
      <w:r w:rsidR="00460040" w:rsidRPr="00E06C66">
        <w:rPr>
          <w:rFonts w:ascii="Times New Roman" w:hAnsi="Times New Roman" w:cs="Times New Roman"/>
          <w:spacing w:val="0"/>
          <w:kern w:val="28"/>
          <w:sz w:val="24"/>
        </w:rPr>
        <w:t>от</w:t>
      </w:r>
      <w:proofErr w:type="gramEnd"/>
      <w:r w:rsidR="00460040" w:rsidRPr="00E06C66">
        <w:rPr>
          <w:rFonts w:ascii="Times New Roman" w:hAnsi="Times New Roman" w:cs="Times New Roman"/>
          <w:spacing w:val="0"/>
          <w:kern w:val="28"/>
          <w:sz w:val="24"/>
        </w:rPr>
        <w:t xml:space="preserve"> болезнетворных </w:t>
      </w:r>
      <w:proofErr w:type="spellStart"/>
      <w:r w:rsidR="00460040" w:rsidRPr="00E06C66">
        <w:rPr>
          <w:rFonts w:ascii="Times New Roman" w:hAnsi="Times New Roman" w:cs="Times New Roman"/>
          <w:spacing w:val="0"/>
          <w:kern w:val="28"/>
          <w:sz w:val="24"/>
        </w:rPr>
        <w:t>фаторов</w:t>
      </w:r>
      <w:proofErr w:type="spellEnd"/>
      <w:r w:rsidR="00460040" w:rsidRPr="00E06C66">
        <w:rPr>
          <w:rFonts w:ascii="Times New Roman" w:hAnsi="Times New Roman" w:cs="Times New Roman"/>
          <w:spacing w:val="0"/>
          <w:kern w:val="28"/>
          <w:sz w:val="24"/>
        </w:rPr>
        <w:t>;</w:t>
      </w:r>
    </w:p>
    <w:p w:rsidR="00460040" w:rsidRPr="00E06C66" w:rsidRDefault="00460040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>- применение концепции в практической работе.</w:t>
      </w:r>
    </w:p>
    <w:p w:rsidR="006E607D" w:rsidRPr="00E06C66" w:rsidRDefault="006E607D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FB22BA" w:rsidRPr="00E06C66" w:rsidRDefault="00FB22BA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 xml:space="preserve">- </w:t>
      </w:r>
      <w:r w:rsidR="00E2388A" w:rsidRPr="00E06C66">
        <w:rPr>
          <w:rFonts w:ascii="Times New Roman" w:hAnsi="Times New Roman" w:cs="Times New Roman"/>
          <w:spacing w:val="0"/>
          <w:kern w:val="28"/>
          <w:sz w:val="24"/>
        </w:rPr>
        <w:t xml:space="preserve">уметь выбрать наиболее </w:t>
      </w:r>
      <w:r w:rsidR="005A5316" w:rsidRPr="00E06C66">
        <w:rPr>
          <w:rFonts w:ascii="Times New Roman" w:hAnsi="Times New Roman" w:cs="Times New Roman"/>
          <w:spacing w:val="0"/>
          <w:kern w:val="28"/>
          <w:sz w:val="24"/>
        </w:rPr>
        <w:t>оптимальный</w:t>
      </w:r>
      <w:r w:rsidR="00E2388A" w:rsidRPr="00E06C66">
        <w:rPr>
          <w:rFonts w:ascii="Times New Roman" w:hAnsi="Times New Roman" w:cs="Times New Roman"/>
          <w:spacing w:val="0"/>
          <w:kern w:val="28"/>
          <w:sz w:val="24"/>
        </w:rPr>
        <w:t xml:space="preserve"> способ </w:t>
      </w:r>
      <w:proofErr w:type="gramStart"/>
      <w:r w:rsidR="00E2388A" w:rsidRPr="00E06C66">
        <w:rPr>
          <w:rFonts w:ascii="Times New Roman" w:hAnsi="Times New Roman" w:cs="Times New Roman"/>
          <w:spacing w:val="0"/>
          <w:kern w:val="28"/>
          <w:sz w:val="24"/>
        </w:rPr>
        <w:t>зашиты</w:t>
      </w:r>
      <w:proofErr w:type="gramEnd"/>
      <w:r w:rsidR="00E2388A" w:rsidRPr="00E06C66">
        <w:rPr>
          <w:rFonts w:ascii="Times New Roman" w:hAnsi="Times New Roman" w:cs="Times New Roman"/>
          <w:spacing w:val="0"/>
          <w:kern w:val="28"/>
          <w:sz w:val="24"/>
        </w:rPr>
        <w:t xml:space="preserve"> работников </w:t>
      </w:r>
      <w:r w:rsidR="005A5316" w:rsidRPr="00E06C66">
        <w:rPr>
          <w:rFonts w:ascii="Times New Roman" w:hAnsi="Times New Roman" w:cs="Times New Roman"/>
          <w:spacing w:val="0"/>
          <w:kern w:val="28"/>
          <w:sz w:val="24"/>
        </w:rPr>
        <w:t xml:space="preserve">(защита </w:t>
      </w:r>
      <w:r w:rsidR="008973A3" w:rsidRPr="00E06C66">
        <w:rPr>
          <w:rFonts w:ascii="Times New Roman" w:hAnsi="Times New Roman" w:cs="Times New Roman"/>
          <w:spacing w:val="0"/>
          <w:kern w:val="28"/>
          <w:sz w:val="24"/>
        </w:rPr>
        <w:t>временем</w:t>
      </w:r>
      <w:r w:rsidR="005A5316" w:rsidRPr="00E06C66">
        <w:rPr>
          <w:rFonts w:ascii="Times New Roman" w:hAnsi="Times New Roman" w:cs="Times New Roman"/>
          <w:spacing w:val="0"/>
          <w:kern w:val="28"/>
          <w:sz w:val="24"/>
        </w:rPr>
        <w:t>, ра</w:t>
      </w:r>
      <w:r w:rsidR="005A5316" w:rsidRPr="00E06C66">
        <w:rPr>
          <w:rFonts w:ascii="Times New Roman" w:hAnsi="Times New Roman" w:cs="Times New Roman"/>
          <w:spacing w:val="0"/>
          <w:kern w:val="28"/>
          <w:sz w:val="24"/>
        </w:rPr>
        <w:t>с</w:t>
      </w:r>
      <w:r w:rsidR="005A5316" w:rsidRPr="00E06C66">
        <w:rPr>
          <w:rFonts w:ascii="Times New Roman" w:hAnsi="Times New Roman" w:cs="Times New Roman"/>
          <w:spacing w:val="0"/>
          <w:kern w:val="28"/>
          <w:sz w:val="24"/>
        </w:rPr>
        <w:t>стоянием, препятствием);</w:t>
      </w:r>
    </w:p>
    <w:p w:rsidR="005A5316" w:rsidRPr="00E06C66" w:rsidRDefault="005A5316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 xml:space="preserve">- уметь предложить </w:t>
      </w:r>
      <w:r w:rsidR="008973A3" w:rsidRPr="00E06C66">
        <w:rPr>
          <w:rFonts w:ascii="Times New Roman" w:hAnsi="Times New Roman" w:cs="Times New Roman"/>
          <w:spacing w:val="0"/>
          <w:kern w:val="28"/>
          <w:sz w:val="24"/>
        </w:rPr>
        <w:t>коллективные мероприятия по зашите работников;</w:t>
      </w:r>
      <w:r w:rsidRPr="00E06C66">
        <w:rPr>
          <w:rFonts w:ascii="Times New Roman" w:hAnsi="Times New Roman" w:cs="Times New Roman"/>
          <w:spacing w:val="0"/>
          <w:kern w:val="28"/>
          <w:sz w:val="24"/>
        </w:rPr>
        <w:t xml:space="preserve"> </w:t>
      </w:r>
    </w:p>
    <w:p w:rsidR="00FB22BA" w:rsidRPr="00E06C66" w:rsidRDefault="001E207E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 xml:space="preserve">- </w:t>
      </w:r>
      <w:r w:rsidR="00D3066C" w:rsidRPr="00E06C66">
        <w:rPr>
          <w:rFonts w:ascii="Times New Roman" w:hAnsi="Times New Roman" w:cs="Times New Roman"/>
          <w:spacing w:val="0"/>
          <w:kern w:val="28"/>
          <w:sz w:val="24"/>
        </w:rPr>
        <w:t>уметь</w:t>
      </w:r>
      <w:r w:rsidR="009A6584" w:rsidRPr="00E06C66">
        <w:rPr>
          <w:rFonts w:ascii="Times New Roman" w:hAnsi="Times New Roman" w:cs="Times New Roman"/>
          <w:spacing w:val="0"/>
          <w:kern w:val="28"/>
          <w:sz w:val="24"/>
        </w:rPr>
        <w:t xml:space="preserve"> </w:t>
      </w:r>
      <w:r w:rsidR="00FB22BA" w:rsidRPr="00E06C66">
        <w:rPr>
          <w:rFonts w:ascii="Times New Roman" w:hAnsi="Times New Roman" w:cs="Times New Roman"/>
          <w:spacing w:val="0"/>
          <w:kern w:val="28"/>
          <w:sz w:val="24"/>
        </w:rPr>
        <w:t>подобрать комплект средств индивидуальной защиты исходя из особенностей труд</w:t>
      </w:r>
      <w:r w:rsidR="00FB22BA" w:rsidRPr="00E06C66">
        <w:rPr>
          <w:rFonts w:ascii="Times New Roman" w:hAnsi="Times New Roman" w:cs="Times New Roman"/>
          <w:spacing w:val="0"/>
          <w:kern w:val="28"/>
          <w:sz w:val="24"/>
        </w:rPr>
        <w:t>о</w:t>
      </w:r>
      <w:r w:rsidR="00FB22BA" w:rsidRPr="00E06C66">
        <w:rPr>
          <w:rFonts w:ascii="Times New Roman" w:hAnsi="Times New Roman" w:cs="Times New Roman"/>
          <w:spacing w:val="0"/>
          <w:kern w:val="28"/>
          <w:sz w:val="24"/>
        </w:rPr>
        <w:t xml:space="preserve">вой деятельности на конкретном рабочем месте в </w:t>
      </w:r>
      <w:r w:rsidR="00E2388A" w:rsidRPr="00E06C66">
        <w:rPr>
          <w:rFonts w:ascii="Times New Roman" w:hAnsi="Times New Roman" w:cs="Times New Roman"/>
          <w:spacing w:val="0"/>
          <w:kern w:val="28"/>
          <w:sz w:val="24"/>
        </w:rPr>
        <w:t>соответствующем</w:t>
      </w:r>
      <w:r w:rsidR="00FB22BA" w:rsidRPr="00E06C66">
        <w:rPr>
          <w:rFonts w:ascii="Times New Roman" w:hAnsi="Times New Roman" w:cs="Times New Roman"/>
          <w:spacing w:val="0"/>
          <w:kern w:val="28"/>
          <w:sz w:val="24"/>
        </w:rPr>
        <w:t xml:space="preserve"> производстве;</w:t>
      </w:r>
    </w:p>
    <w:p w:rsidR="00FB22BA" w:rsidRPr="00E06C66" w:rsidRDefault="00FB22BA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E06C66" w:rsidRDefault="005F0632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>6</w:t>
      </w:r>
      <w:r w:rsidR="00BD5C41" w:rsidRPr="00E06C66">
        <w:rPr>
          <w:rFonts w:ascii="Times New Roman" w:hAnsi="Times New Roman" w:cs="Times New Roman"/>
          <w:spacing w:val="0"/>
          <w:kern w:val="28"/>
          <w:sz w:val="24"/>
        </w:rPr>
        <w:t>. Вопросы для самоподготовки:</w:t>
      </w:r>
    </w:p>
    <w:p w:rsidR="008973A3" w:rsidRPr="00E06C66" w:rsidRDefault="00D71BC9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 xml:space="preserve">6.1. </w:t>
      </w:r>
      <w:r w:rsidR="004831EF" w:rsidRPr="00E06C66">
        <w:rPr>
          <w:rFonts w:ascii="Times New Roman" w:hAnsi="Times New Roman" w:cs="Times New Roman"/>
          <w:spacing w:val="0"/>
          <w:kern w:val="28"/>
          <w:sz w:val="24"/>
        </w:rPr>
        <w:t>Теория вероятностей в гигиене труда;</w:t>
      </w:r>
    </w:p>
    <w:p w:rsidR="00587C59" w:rsidRPr="00E06C66" w:rsidRDefault="00102E55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 xml:space="preserve">6.2. </w:t>
      </w:r>
      <w:r w:rsidR="004831EF" w:rsidRPr="00E06C66">
        <w:rPr>
          <w:rFonts w:ascii="Times New Roman" w:hAnsi="Times New Roman" w:cs="Times New Roman"/>
          <w:spacing w:val="0"/>
          <w:kern w:val="28"/>
          <w:sz w:val="24"/>
        </w:rPr>
        <w:t>Концепция профессионального риска в преставлениях экспертов Всемирной организ</w:t>
      </w:r>
      <w:r w:rsidR="004831EF" w:rsidRPr="00E06C66">
        <w:rPr>
          <w:rFonts w:ascii="Times New Roman" w:hAnsi="Times New Roman" w:cs="Times New Roman"/>
          <w:spacing w:val="0"/>
          <w:kern w:val="28"/>
          <w:sz w:val="24"/>
        </w:rPr>
        <w:t>а</w:t>
      </w:r>
      <w:r w:rsidR="004831EF" w:rsidRPr="00E06C66">
        <w:rPr>
          <w:rFonts w:ascii="Times New Roman" w:hAnsi="Times New Roman" w:cs="Times New Roman"/>
          <w:spacing w:val="0"/>
          <w:kern w:val="28"/>
          <w:sz w:val="24"/>
        </w:rPr>
        <w:t>ции труда</w:t>
      </w:r>
      <w:r w:rsidR="00587C59" w:rsidRPr="00E06C66">
        <w:rPr>
          <w:rFonts w:ascii="Times New Roman" w:hAnsi="Times New Roman" w:cs="Times New Roman"/>
          <w:spacing w:val="0"/>
          <w:kern w:val="28"/>
          <w:sz w:val="24"/>
        </w:rPr>
        <w:t>;</w:t>
      </w:r>
    </w:p>
    <w:p w:rsidR="00102E55" w:rsidRPr="00E06C66" w:rsidRDefault="00587C59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 xml:space="preserve">6.3. </w:t>
      </w:r>
      <w:r w:rsidR="006E607D" w:rsidRPr="00E06C66">
        <w:rPr>
          <w:rFonts w:ascii="Times New Roman" w:hAnsi="Times New Roman" w:cs="Times New Roman"/>
          <w:spacing w:val="0"/>
          <w:kern w:val="28"/>
          <w:sz w:val="24"/>
        </w:rPr>
        <w:t>Метод наименьших квадратов и способы установления зависимостей в статистике.</w:t>
      </w:r>
    </w:p>
    <w:p w:rsidR="00587C59" w:rsidRPr="00E06C66" w:rsidRDefault="00587C59" w:rsidP="000A2A7F">
      <w:pPr>
        <w:widowControl/>
        <w:shd w:val="clear" w:color="auto" w:fill="FFFFFF"/>
        <w:tabs>
          <w:tab w:val="left" w:pos="470"/>
        </w:tabs>
        <w:rPr>
          <w:rFonts w:ascii="Times New Roman" w:hAnsi="Times New Roman" w:cs="Times New Roman"/>
          <w:spacing w:val="0"/>
          <w:kern w:val="28"/>
          <w:sz w:val="24"/>
        </w:rPr>
      </w:pPr>
    </w:p>
    <w:p w:rsidR="00BD5C41" w:rsidRPr="00E06C66" w:rsidRDefault="00BD5C41" w:rsidP="000A2A7F">
      <w:pPr>
        <w:widowControl/>
        <w:shd w:val="clear" w:color="auto" w:fill="FFFFFF"/>
        <w:rPr>
          <w:rFonts w:ascii="Times New Roman" w:hAnsi="Times New Roman" w:cs="Times New Roman"/>
          <w:bCs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 xml:space="preserve">7. </w:t>
      </w:r>
      <w:r w:rsidRPr="00E06C66">
        <w:rPr>
          <w:rFonts w:ascii="Times New Roman" w:hAnsi="Times New Roman" w:cs="Times New Roman"/>
          <w:bCs/>
          <w:spacing w:val="0"/>
          <w:kern w:val="28"/>
          <w:sz w:val="24"/>
        </w:rPr>
        <w:t>Содержание занятия:</w:t>
      </w:r>
    </w:p>
    <w:p w:rsidR="00D60B56" w:rsidRPr="00E06C66" w:rsidRDefault="00C86B83" w:rsidP="00D60B56">
      <w:pPr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7</w:t>
      </w:r>
      <w:r w:rsidR="00D60B56" w:rsidRPr="00E06C66">
        <w:rPr>
          <w:rFonts w:ascii="Times New Roman" w:hAnsi="Times New Roman" w:cs="Times New Roman"/>
          <w:kern w:val="24"/>
          <w:sz w:val="24"/>
        </w:rPr>
        <w:t>.1. Понятие о медицине труда,</w:t>
      </w:r>
    </w:p>
    <w:p w:rsidR="00D60B56" w:rsidRPr="00E06C66" w:rsidRDefault="00C86B83" w:rsidP="00D60B56">
      <w:pPr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7</w:t>
      </w:r>
      <w:r w:rsidR="00D60B56" w:rsidRPr="00E06C66">
        <w:rPr>
          <w:rFonts w:ascii="Times New Roman" w:hAnsi="Times New Roman" w:cs="Times New Roman"/>
          <w:kern w:val="24"/>
          <w:sz w:val="24"/>
        </w:rPr>
        <w:t>.2. Представления экспертов Всемирной Организации Здравоохранения об эволюции завис</w:t>
      </w:r>
      <w:r w:rsidR="00D60B56" w:rsidRPr="00E06C66">
        <w:rPr>
          <w:rFonts w:ascii="Times New Roman" w:hAnsi="Times New Roman" w:cs="Times New Roman"/>
          <w:kern w:val="24"/>
          <w:sz w:val="24"/>
        </w:rPr>
        <w:t>и</w:t>
      </w:r>
      <w:r w:rsidR="00D60B56" w:rsidRPr="00E06C66">
        <w:rPr>
          <w:rFonts w:ascii="Times New Roman" w:hAnsi="Times New Roman" w:cs="Times New Roman"/>
          <w:kern w:val="24"/>
          <w:sz w:val="24"/>
        </w:rPr>
        <w:t>мостей “работы и болезней”,</w:t>
      </w:r>
    </w:p>
    <w:p w:rsidR="00D60B56" w:rsidRPr="00E06C66" w:rsidRDefault="00C86B83" w:rsidP="00D60B56">
      <w:pPr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7</w:t>
      </w:r>
      <w:r w:rsidR="00D60B56" w:rsidRPr="00E06C66">
        <w:rPr>
          <w:rFonts w:ascii="Times New Roman" w:hAnsi="Times New Roman" w:cs="Times New Roman"/>
          <w:kern w:val="24"/>
          <w:sz w:val="24"/>
        </w:rPr>
        <w:t>.3. Моно - и многофакторное производственное воздействие,</w:t>
      </w:r>
    </w:p>
    <w:p w:rsidR="00D60B56" w:rsidRPr="00E06C66" w:rsidRDefault="00C86B83" w:rsidP="00D60B56">
      <w:pPr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7</w:t>
      </w:r>
      <w:r w:rsidR="00D60B56" w:rsidRPr="00E06C66">
        <w:rPr>
          <w:rFonts w:ascii="Times New Roman" w:hAnsi="Times New Roman" w:cs="Times New Roman"/>
          <w:kern w:val="24"/>
          <w:sz w:val="24"/>
        </w:rPr>
        <w:t>.4. Профессиональные и производственно-обусловленные заболевания,</w:t>
      </w:r>
    </w:p>
    <w:p w:rsidR="00D60B56" w:rsidRPr="00E06C66" w:rsidRDefault="00C86B83" w:rsidP="00D60B56">
      <w:pPr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7</w:t>
      </w:r>
      <w:r w:rsidR="00D60B56" w:rsidRPr="00E06C66">
        <w:rPr>
          <w:rFonts w:ascii="Times New Roman" w:hAnsi="Times New Roman" w:cs="Times New Roman"/>
          <w:kern w:val="24"/>
          <w:sz w:val="24"/>
        </w:rPr>
        <w:t>.5. Патофизиологические представления о болезнях человека,</w:t>
      </w:r>
    </w:p>
    <w:p w:rsidR="00D60B56" w:rsidRPr="00E06C66" w:rsidRDefault="00C86B83" w:rsidP="00D60B56">
      <w:pPr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7</w:t>
      </w:r>
      <w:r w:rsidR="00D60B56" w:rsidRPr="00E06C66">
        <w:rPr>
          <w:rFonts w:ascii="Times New Roman" w:hAnsi="Times New Roman" w:cs="Times New Roman"/>
          <w:kern w:val="24"/>
          <w:sz w:val="24"/>
        </w:rPr>
        <w:t>.6. Эпидемиологические методы изучения заболеваемости трудоспособного населения,</w:t>
      </w:r>
    </w:p>
    <w:p w:rsidR="00D60B56" w:rsidRPr="00E06C66" w:rsidRDefault="00C86B83" w:rsidP="00D60B56">
      <w:pPr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7</w:t>
      </w:r>
      <w:r w:rsidR="00D60B56" w:rsidRPr="00E06C66">
        <w:rPr>
          <w:rFonts w:ascii="Times New Roman" w:hAnsi="Times New Roman" w:cs="Times New Roman"/>
          <w:kern w:val="24"/>
          <w:sz w:val="24"/>
        </w:rPr>
        <w:t>.7. Понятия о факторах производственной среды и трудовой деятельности,</w:t>
      </w:r>
    </w:p>
    <w:p w:rsidR="00D60B56" w:rsidRPr="00E06C66" w:rsidRDefault="00C86B83" w:rsidP="00D60B56">
      <w:pPr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7</w:t>
      </w:r>
      <w:r w:rsidR="00D60B56" w:rsidRPr="00E06C66">
        <w:rPr>
          <w:rFonts w:ascii="Times New Roman" w:hAnsi="Times New Roman" w:cs="Times New Roman"/>
          <w:kern w:val="24"/>
          <w:sz w:val="24"/>
        </w:rPr>
        <w:t>.8. Факторы риска и этиологические факторы,</w:t>
      </w:r>
    </w:p>
    <w:p w:rsidR="00D60B56" w:rsidRPr="00E06C66" w:rsidRDefault="00C86B83" w:rsidP="00D60B56">
      <w:pPr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7</w:t>
      </w:r>
      <w:r w:rsidR="00D60B56" w:rsidRPr="00E06C66">
        <w:rPr>
          <w:rFonts w:ascii="Times New Roman" w:hAnsi="Times New Roman" w:cs="Times New Roman"/>
          <w:kern w:val="24"/>
          <w:sz w:val="24"/>
        </w:rPr>
        <w:t>.9. Технологические процессы и их эпидемиологическая интерпретация,</w:t>
      </w:r>
    </w:p>
    <w:p w:rsidR="00D60B56" w:rsidRPr="00E06C66" w:rsidRDefault="00C86B83" w:rsidP="00D60B56">
      <w:pPr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7</w:t>
      </w:r>
      <w:r w:rsidR="00D60B56" w:rsidRPr="00E06C66">
        <w:rPr>
          <w:rFonts w:ascii="Times New Roman" w:hAnsi="Times New Roman" w:cs="Times New Roman"/>
          <w:kern w:val="24"/>
          <w:sz w:val="24"/>
        </w:rPr>
        <w:t>.10. Применение концепции профессионального риска:</w:t>
      </w:r>
    </w:p>
    <w:p w:rsidR="00D60B56" w:rsidRPr="00E06C66" w:rsidRDefault="00C86B83" w:rsidP="00D60B56">
      <w:pPr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7</w:t>
      </w:r>
      <w:r w:rsidR="00D60B56" w:rsidRPr="00E06C66">
        <w:rPr>
          <w:rFonts w:ascii="Times New Roman" w:hAnsi="Times New Roman" w:cs="Times New Roman"/>
          <w:kern w:val="24"/>
          <w:sz w:val="24"/>
        </w:rPr>
        <w:t>.10.1. В законодательстве России и зарубежных стран,</w:t>
      </w:r>
    </w:p>
    <w:p w:rsidR="00D60B56" w:rsidRPr="00E06C66" w:rsidRDefault="00C86B83" w:rsidP="00D60B56">
      <w:pPr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7</w:t>
      </w:r>
      <w:r w:rsidR="00D60B56" w:rsidRPr="00E06C66">
        <w:rPr>
          <w:rFonts w:ascii="Times New Roman" w:hAnsi="Times New Roman" w:cs="Times New Roman"/>
          <w:kern w:val="24"/>
          <w:sz w:val="24"/>
        </w:rPr>
        <w:t>.10.2. в практике Госсанэпиднадзора по гигиене труда</w:t>
      </w:r>
    </w:p>
    <w:p w:rsidR="00D60B56" w:rsidRPr="00E06C66" w:rsidRDefault="00C86B83" w:rsidP="00D60B56">
      <w:pPr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7</w:t>
      </w:r>
      <w:r w:rsidR="00D60B56" w:rsidRPr="00E06C66">
        <w:rPr>
          <w:rFonts w:ascii="Times New Roman" w:hAnsi="Times New Roman" w:cs="Times New Roman"/>
          <w:kern w:val="24"/>
          <w:sz w:val="24"/>
        </w:rPr>
        <w:t>.11. Методы вариационного, корреляционного, регрессионного и вероятностного анализа в концепции профессионального риска и в практических исследованиях по гигиене труда</w:t>
      </w:r>
    </w:p>
    <w:p w:rsidR="00E06C66" w:rsidRPr="00E06C66" w:rsidRDefault="00E06C66" w:rsidP="00E06C66">
      <w:pPr>
        <w:pStyle w:val="a3"/>
        <w:ind w:firstLine="0"/>
        <w:rPr>
          <w:kern w:val="24"/>
          <w:sz w:val="24"/>
          <w:szCs w:val="24"/>
        </w:rPr>
      </w:pPr>
      <w:r>
        <w:rPr>
          <w:kern w:val="24"/>
          <w:sz w:val="24"/>
          <w:szCs w:val="24"/>
        </w:rPr>
        <w:lastRenderedPageBreak/>
        <w:t>7.12</w:t>
      </w:r>
      <w:r w:rsidRPr="00E06C66">
        <w:rPr>
          <w:kern w:val="24"/>
          <w:sz w:val="24"/>
          <w:szCs w:val="24"/>
        </w:rPr>
        <w:t>. Методы контроля знаний и навыков:</w:t>
      </w:r>
    </w:p>
    <w:p w:rsidR="00E06C66" w:rsidRPr="00E06C66" w:rsidRDefault="00E06C66" w:rsidP="00E06C66">
      <w:pPr>
        <w:pStyle w:val="a3"/>
        <w:ind w:firstLine="0"/>
        <w:rPr>
          <w:kern w:val="24"/>
          <w:sz w:val="24"/>
          <w:szCs w:val="24"/>
        </w:rPr>
      </w:pPr>
      <w:r w:rsidRPr="00E06C66">
        <w:rPr>
          <w:kern w:val="24"/>
          <w:sz w:val="24"/>
          <w:szCs w:val="24"/>
        </w:rPr>
        <w:t>- Активный опрос в конце лекции;</w:t>
      </w:r>
    </w:p>
    <w:p w:rsidR="00E06C66" w:rsidRPr="00E06C66" w:rsidRDefault="00E06C66" w:rsidP="00E06C66">
      <w:pPr>
        <w:pStyle w:val="a3"/>
        <w:ind w:firstLine="0"/>
        <w:rPr>
          <w:kern w:val="24"/>
          <w:sz w:val="24"/>
          <w:szCs w:val="24"/>
        </w:rPr>
      </w:pPr>
      <w:r w:rsidRPr="00E06C66">
        <w:rPr>
          <w:kern w:val="24"/>
          <w:sz w:val="24"/>
          <w:szCs w:val="24"/>
        </w:rPr>
        <w:t>- Тесты в слайдах лекции 1.1.11.</w:t>
      </w:r>
    </w:p>
    <w:p w:rsidR="00B970C2" w:rsidRPr="00E06C66" w:rsidRDefault="00B970C2" w:rsidP="000A2A7F">
      <w:pPr>
        <w:widowControl/>
        <w:shd w:val="clear" w:color="auto" w:fill="FFFFFF"/>
        <w:rPr>
          <w:rFonts w:ascii="Times New Roman" w:hAnsi="Times New Roman" w:cs="Times New Roman"/>
          <w:bCs/>
          <w:spacing w:val="0"/>
          <w:kern w:val="28"/>
          <w:sz w:val="24"/>
        </w:rPr>
      </w:pPr>
    </w:p>
    <w:p w:rsidR="007E1373" w:rsidRPr="00E06C66" w:rsidRDefault="007E1373" w:rsidP="000A2A7F">
      <w:pPr>
        <w:widowControl/>
        <w:shd w:val="clear" w:color="auto" w:fill="FFFFFF"/>
        <w:rPr>
          <w:rFonts w:ascii="Times New Roman" w:hAnsi="Times New Roman" w:cs="Times New Roman"/>
          <w:bCs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bCs/>
          <w:spacing w:val="0"/>
          <w:kern w:val="28"/>
          <w:sz w:val="24"/>
        </w:rPr>
        <w:t xml:space="preserve">Распределение времени: </w:t>
      </w:r>
    </w:p>
    <w:tbl>
      <w:tblPr>
        <w:tblW w:w="9642" w:type="dxa"/>
        <w:jc w:val="center"/>
        <w:tblInd w:w="-3" w:type="dxa"/>
        <w:tblBorders>
          <w:top w:val="dotted" w:sz="6" w:space="0" w:color="0000FF"/>
          <w:left w:val="dotted" w:sz="6" w:space="0" w:color="0000FF"/>
          <w:bottom w:val="dotted" w:sz="6" w:space="0" w:color="0000FF"/>
          <w:right w:val="dotted" w:sz="6" w:space="0" w:color="0000FF"/>
          <w:insideH w:val="dotted" w:sz="6" w:space="0" w:color="0000FF"/>
          <w:insideV w:val="dotted" w:sz="6" w:space="0" w:color="0000FF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54"/>
        <w:gridCol w:w="10"/>
        <w:gridCol w:w="1378"/>
      </w:tblGrid>
      <w:tr w:rsidR="004A65F4" w:rsidRPr="00E06C66" w:rsidTr="007E1373">
        <w:trPr>
          <w:jc w:val="center"/>
        </w:trPr>
        <w:tc>
          <w:tcPr>
            <w:tcW w:w="8264" w:type="dxa"/>
            <w:gridSpan w:val="2"/>
            <w:tcBorders>
              <w:top w:val="dotted" w:sz="6" w:space="0" w:color="0000FF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4A65F4" w:rsidRPr="00E06C66" w:rsidRDefault="004A65F4" w:rsidP="00C60395">
            <w:pPr>
              <w:rPr>
                <w:rFonts w:ascii="Times New Roman" w:hAnsi="Times New Roman" w:cs="Times New Roman"/>
                <w:kern w:val="28"/>
                <w:sz w:val="24"/>
              </w:rPr>
            </w:pPr>
            <w:r w:rsidRPr="00E06C66">
              <w:rPr>
                <w:rFonts w:ascii="Times New Roman" w:hAnsi="Times New Roman" w:cs="Times New Roman"/>
                <w:spacing w:val="0"/>
                <w:kern w:val="28"/>
                <w:sz w:val="24"/>
              </w:rPr>
              <w:t>1. Фронтальный опрос для определения уровня усвоения предыдущей темы и уровня, необходимого для предстоящей работы</w:t>
            </w:r>
            <w:r w:rsidRPr="00E06C66">
              <w:rPr>
                <w:rFonts w:ascii="Times New Roman" w:hAnsi="Times New Roman" w:cs="Times New Roman"/>
                <w:kern w:val="28"/>
                <w:sz w:val="24"/>
              </w:rPr>
              <w:t xml:space="preserve"> с необходимой коррекцией;</w:t>
            </w:r>
          </w:p>
        </w:tc>
        <w:tc>
          <w:tcPr>
            <w:tcW w:w="1378" w:type="dxa"/>
            <w:tcBorders>
              <w:top w:val="dotted" w:sz="6" w:space="0" w:color="0000FF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4A65F4" w:rsidRPr="00E06C66" w:rsidRDefault="004A65F4" w:rsidP="007E1373">
            <w:pPr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E06C66">
              <w:rPr>
                <w:rFonts w:ascii="Times New Roman" w:hAnsi="Times New Roman" w:cs="Times New Roman"/>
                <w:kern w:val="28"/>
                <w:sz w:val="24"/>
              </w:rPr>
              <w:t>0,25</w:t>
            </w:r>
          </w:p>
        </w:tc>
      </w:tr>
      <w:tr w:rsidR="005C0BC3" w:rsidRPr="00E06C66" w:rsidTr="007E1373">
        <w:trPr>
          <w:jc w:val="center"/>
        </w:trPr>
        <w:tc>
          <w:tcPr>
            <w:tcW w:w="8254" w:type="dxa"/>
            <w:tcBorders>
              <w:top w:val="dotted" w:sz="6" w:space="0" w:color="0000FF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5C0BC3" w:rsidRPr="00E06C66" w:rsidRDefault="005C0BC3" w:rsidP="004A65F4">
            <w:pPr>
              <w:widowControl/>
              <w:rPr>
                <w:rFonts w:ascii="Times New Roman" w:hAnsi="Times New Roman" w:cs="Times New Roman"/>
                <w:kern w:val="28"/>
                <w:sz w:val="24"/>
              </w:rPr>
            </w:pPr>
            <w:r w:rsidRPr="00E06C66">
              <w:rPr>
                <w:rFonts w:ascii="Times New Roman" w:hAnsi="Times New Roman" w:cs="Times New Roman"/>
                <w:kern w:val="28"/>
                <w:sz w:val="24"/>
              </w:rPr>
              <w:t>Представления экспертов Всемирной Организации Здравоохранения об эвол</w:t>
            </w:r>
            <w:r w:rsidRPr="00E06C66">
              <w:rPr>
                <w:rFonts w:ascii="Times New Roman" w:hAnsi="Times New Roman" w:cs="Times New Roman"/>
                <w:kern w:val="28"/>
                <w:sz w:val="24"/>
              </w:rPr>
              <w:t>ю</w:t>
            </w:r>
            <w:r w:rsidRPr="00E06C66">
              <w:rPr>
                <w:rFonts w:ascii="Times New Roman" w:hAnsi="Times New Roman" w:cs="Times New Roman"/>
                <w:kern w:val="28"/>
                <w:sz w:val="24"/>
              </w:rPr>
              <w:t>ции зависимостей “работы и болезней”. Профессиональные и производственно-обусловленные заболевания</w:t>
            </w:r>
          </w:p>
        </w:tc>
        <w:tc>
          <w:tcPr>
            <w:tcW w:w="1388" w:type="dxa"/>
            <w:gridSpan w:val="2"/>
            <w:tcBorders>
              <w:top w:val="dotted" w:sz="6" w:space="0" w:color="0000FF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5C0BC3" w:rsidRPr="00E06C66" w:rsidRDefault="005C0BC3" w:rsidP="007E1373">
            <w:pPr>
              <w:widowControl/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</w:p>
          <w:p w:rsidR="005C0BC3" w:rsidRPr="00E06C66" w:rsidRDefault="005C0BC3" w:rsidP="007E1373">
            <w:pPr>
              <w:widowControl/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</w:p>
          <w:p w:rsidR="005C0BC3" w:rsidRPr="00E06C66" w:rsidRDefault="005C0BC3" w:rsidP="007E1373">
            <w:pPr>
              <w:widowControl/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E06C66">
              <w:rPr>
                <w:rFonts w:ascii="Times New Roman" w:hAnsi="Times New Roman" w:cs="Times New Roman"/>
                <w:kern w:val="28"/>
                <w:sz w:val="24"/>
              </w:rPr>
              <w:t>0.</w:t>
            </w:r>
            <w:r w:rsidR="007E1373" w:rsidRPr="00E06C66">
              <w:rPr>
                <w:rFonts w:ascii="Times New Roman" w:hAnsi="Times New Roman" w:cs="Times New Roman"/>
                <w:kern w:val="28"/>
                <w:sz w:val="24"/>
              </w:rPr>
              <w:t>2</w:t>
            </w:r>
            <w:r w:rsidRPr="00E06C66">
              <w:rPr>
                <w:rFonts w:ascii="Times New Roman" w:hAnsi="Times New Roman" w:cs="Times New Roman"/>
                <w:kern w:val="28"/>
                <w:sz w:val="24"/>
              </w:rPr>
              <w:t>5</w:t>
            </w:r>
          </w:p>
        </w:tc>
      </w:tr>
      <w:tr w:rsidR="005C0BC3" w:rsidRPr="00E06C66" w:rsidTr="007E1373">
        <w:trPr>
          <w:jc w:val="center"/>
        </w:trPr>
        <w:tc>
          <w:tcPr>
            <w:tcW w:w="8254" w:type="dxa"/>
            <w:tcBorders>
              <w:top w:val="dotted" w:sz="6" w:space="0" w:color="0000FF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5C0BC3" w:rsidRPr="00E06C66" w:rsidRDefault="005C0BC3" w:rsidP="004A65F4">
            <w:pPr>
              <w:widowControl/>
              <w:rPr>
                <w:rFonts w:ascii="Times New Roman" w:hAnsi="Times New Roman" w:cs="Times New Roman"/>
                <w:kern w:val="28"/>
                <w:sz w:val="24"/>
              </w:rPr>
            </w:pPr>
            <w:r w:rsidRPr="00E06C66">
              <w:rPr>
                <w:rFonts w:ascii="Times New Roman" w:hAnsi="Times New Roman" w:cs="Times New Roman"/>
                <w:kern w:val="28"/>
                <w:sz w:val="24"/>
              </w:rPr>
              <w:t>Моно - и многофакторное производственное воздействие Патофизиологические представления о болезнях человека</w:t>
            </w:r>
          </w:p>
        </w:tc>
        <w:tc>
          <w:tcPr>
            <w:tcW w:w="1388" w:type="dxa"/>
            <w:gridSpan w:val="2"/>
            <w:tcBorders>
              <w:top w:val="dotted" w:sz="6" w:space="0" w:color="0000FF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5C0BC3" w:rsidRPr="00E06C66" w:rsidRDefault="005C0BC3" w:rsidP="007E1373">
            <w:pPr>
              <w:widowControl/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</w:p>
          <w:p w:rsidR="005C0BC3" w:rsidRPr="00E06C66" w:rsidRDefault="005C0BC3" w:rsidP="007E1373">
            <w:pPr>
              <w:widowControl/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E06C66">
              <w:rPr>
                <w:rFonts w:ascii="Times New Roman" w:hAnsi="Times New Roman" w:cs="Times New Roman"/>
                <w:kern w:val="28"/>
                <w:sz w:val="24"/>
              </w:rPr>
              <w:t>0.</w:t>
            </w:r>
            <w:r w:rsidR="007E1373" w:rsidRPr="00E06C66">
              <w:rPr>
                <w:rFonts w:ascii="Times New Roman" w:hAnsi="Times New Roman" w:cs="Times New Roman"/>
                <w:kern w:val="28"/>
                <w:sz w:val="24"/>
              </w:rPr>
              <w:t>2</w:t>
            </w:r>
            <w:r w:rsidRPr="00E06C66">
              <w:rPr>
                <w:rFonts w:ascii="Times New Roman" w:hAnsi="Times New Roman" w:cs="Times New Roman"/>
                <w:kern w:val="28"/>
                <w:sz w:val="24"/>
              </w:rPr>
              <w:t>5</w:t>
            </w:r>
          </w:p>
        </w:tc>
      </w:tr>
      <w:tr w:rsidR="005C0BC3" w:rsidRPr="00E06C66" w:rsidTr="007E1373">
        <w:trPr>
          <w:jc w:val="center"/>
        </w:trPr>
        <w:tc>
          <w:tcPr>
            <w:tcW w:w="8254" w:type="dxa"/>
            <w:tcBorders>
              <w:top w:val="dotted" w:sz="6" w:space="0" w:color="0000FF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5C0BC3" w:rsidRPr="00E06C66" w:rsidRDefault="005C0BC3" w:rsidP="004A65F4">
            <w:pPr>
              <w:widowControl/>
              <w:rPr>
                <w:rFonts w:ascii="Times New Roman" w:hAnsi="Times New Roman" w:cs="Times New Roman"/>
                <w:kern w:val="28"/>
                <w:sz w:val="24"/>
              </w:rPr>
            </w:pPr>
            <w:r w:rsidRPr="00E06C66">
              <w:rPr>
                <w:rFonts w:ascii="Times New Roman" w:hAnsi="Times New Roman" w:cs="Times New Roman"/>
                <w:kern w:val="28"/>
                <w:sz w:val="24"/>
              </w:rPr>
              <w:t>Эпидемиологические методы изучения заболеваемости трудоспособного насел</w:t>
            </w:r>
            <w:r w:rsidRPr="00E06C66">
              <w:rPr>
                <w:rFonts w:ascii="Times New Roman" w:hAnsi="Times New Roman" w:cs="Times New Roman"/>
                <w:kern w:val="28"/>
                <w:sz w:val="24"/>
              </w:rPr>
              <w:t>е</w:t>
            </w:r>
            <w:r w:rsidRPr="00E06C66">
              <w:rPr>
                <w:rFonts w:ascii="Times New Roman" w:hAnsi="Times New Roman" w:cs="Times New Roman"/>
                <w:kern w:val="28"/>
                <w:sz w:val="24"/>
              </w:rPr>
              <w:t>ния. Технологические процессы и их эпидемиологическая интерпретация</w:t>
            </w:r>
            <w:r w:rsidR="007E1373" w:rsidRPr="00E06C66">
              <w:rPr>
                <w:rFonts w:ascii="Times New Roman" w:hAnsi="Times New Roman" w:cs="Times New Roman"/>
                <w:kern w:val="28"/>
                <w:sz w:val="24"/>
              </w:rPr>
              <w:t>. Ко</w:t>
            </w:r>
            <w:r w:rsidR="007E1373" w:rsidRPr="00E06C66">
              <w:rPr>
                <w:rFonts w:ascii="Times New Roman" w:hAnsi="Times New Roman" w:cs="Times New Roman"/>
                <w:kern w:val="28"/>
                <w:sz w:val="24"/>
              </w:rPr>
              <w:t>н</w:t>
            </w:r>
            <w:r w:rsidR="007E1373" w:rsidRPr="00E06C66">
              <w:rPr>
                <w:rFonts w:ascii="Times New Roman" w:hAnsi="Times New Roman" w:cs="Times New Roman"/>
                <w:kern w:val="28"/>
                <w:sz w:val="24"/>
              </w:rPr>
              <w:t>цепция профессионального риска в законодательствах России и зарубежных стран, и в практике Роспотребнадзора.</w:t>
            </w:r>
          </w:p>
        </w:tc>
        <w:tc>
          <w:tcPr>
            <w:tcW w:w="1388" w:type="dxa"/>
            <w:gridSpan w:val="2"/>
            <w:tcBorders>
              <w:top w:val="dotted" w:sz="6" w:space="0" w:color="0000FF"/>
              <w:left w:val="dotted" w:sz="6" w:space="0" w:color="0000FF"/>
              <w:bottom w:val="dotted" w:sz="6" w:space="0" w:color="0000FF"/>
              <w:right w:val="dotted" w:sz="6" w:space="0" w:color="0000FF"/>
            </w:tcBorders>
            <w:vAlign w:val="center"/>
          </w:tcPr>
          <w:p w:rsidR="005C0BC3" w:rsidRPr="00E06C66" w:rsidRDefault="005C0BC3" w:rsidP="007E1373">
            <w:pPr>
              <w:widowControl/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</w:p>
          <w:p w:rsidR="005C0BC3" w:rsidRPr="00E06C66" w:rsidRDefault="005C0BC3" w:rsidP="007E1373">
            <w:pPr>
              <w:widowControl/>
              <w:jc w:val="center"/>
              <w:rPr>
                <w:rFonts w:ascii="Times New Roman" w:hAnsi="Times New Roman" w:cs="Times New Roman"/>
                <w:kern w:val="28"/>
                <w:sz w:val="24"/>
              </w:rPr>
            </w:pPr>
            <w:r w:rsidRPr="00E06C66">
              <w:rPr>
                <w:rFonts w:ascii="Times New Roman" w:hAnsi="Times New Roman" w:cs="Times New Roman"/>
                <w:kern w:val="28"/>
                <w:sz w:val="24"/>
              </w:rPr>
              <w:t>0.</w:t>
            </w:r>
            <w:r w:rsidR="007E1373" w:rsidRPr="00E06C66">
              <w:rPr>
                <w:rFonts w:ascii="Times New Roman" w:hAnsi="Times New Roman" w:cs="Times New Roman"/>
                <w:kern w:val="28"/>
                <w:sz w:val="24"/>
              </w:rPr>
              <w:t>2</w:t>
            </w:r>
            <w:r w:rsidRPr="00E06C66">
              <w:rPr>
                <w:rFonts w:ascii="Times New Roman" w:hAnsi="Times New Roman" w:cs="Times New Roman"/>
                <w:kern w:val="28"/>
                <w:sz w:val="24"/>
              </w:rPr>
              <w:t>5</w:t>
            </w:r>
          </w:p>
        </w:tc>
      </w:tr>
    </w:tbl>
    <w:p w:rsidR="00207FCC" w:rsidRPr="00E06C66" w:rsidRDefault="00207FCC" w:rsidP="000A2A7F">
      <w:pPr>
        <w:widowControl/>
        <w:shd w:val="clear" w:color="auto" w:fill="FFFFFF"/>
        <w:rPr>
          <w:rFonts w:ascii="Times New Roman" w:hAnsi="Times New Roman" w:cs="Times New Roman"/>
          <w:kern w:val="28"/>
          <w:sz w:val="24"/>
        </w:rPr>
      </w:pPr>
    </w:p>
    <w:p w:rsidR="00695235" w:rsidRPr="00E06C66" w:rsidRDefault="00695235" w:rsidP="000A2A7F">
      <w:pPr>
        <w:pStyle w:val="a3"/>
        <w:tabs>
          <w:tab w:val="left" w:pos="708"/>
        </w:tabs>
        <w:ind w:firstLine="0"/>
        <w:rPr>
          <w:b/>
          <w:kern w:val="24"/>
          <w:sz w:val="24"/>
          <w:szCs w:val="24"/>
        </w:rPr>
      </w:pPr>
      <w:r w:rsidRPr="00E06C66">
        <w:rPr>
          <w:b/>
          <w:kern w:val="24"/>
          <w:sz w:val="24"/>
          <w:szCs w:val="24"/>
        </w:rPr>
        <w:t>Основная литература:</w:t>
      </w:r>
    </w:p>
    <w:p w:rsidR="00695235" w:rsidRPr="00E06C66" w:rsidRDefault="00695235" w:rsidP="000A2A7F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Гигиенические критерии и классификация условий труда при воздействии факторов рабочей среды трудового процесса: учебное пособие /сост. Г.Г. Максимов, В.О. Красовский. - Уфа, Изд. БГМУ, 2008. –108 с.</w:t>
      </w:r>
    </w:p>
    <w:p w:rsidR="00695235" w:rsidRPr="00E06C66" w:rsidRDefault="00695235" w:rsidP="000A2A7F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Руководство к практическим занятиям по гигиене труда</w:t>
      </w:r>
      <w:proofErr w:type="gramStart"/>
      <w:r w:rsidRPr="00E06C66">
        <w:rPr>
          <w:rFonts w:ascii="Times New Roman" w:hAnsi="Times New Roman" w:cs="Times New Roman"/>
          <w:kern w:val="24"/>
          <w:sz w:val="24"/>
        </w:rPr>
        <w:t xml:space="preserve"> / П</w:t>
      </w:r>
      <w:proofErr w:type="gramEnd"/>
      <w:r w:rsidRPr="00E06C66">
        <w:rPr>
          <w:rFonts w:ascii="Times New Roman" w:hAnsi="Times New Roman" w:cs="Times New Roman"/>
          <w:kern w:val="24"/>
          <w:sz w:val="24"/>
        </w:rPr>
        <w:t>од редакцией профессора В.Ф. Кириллова. Учебное пособие для ВУЗов. М., “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Гэотар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-Медиа”, 2008 г., 411 с. </w:t>
      </w:r>
    </w:p>
    <w:p w:rsidR="00695235" w:rsidRPr="00E06C66" w:rsidRDefault="00695235" w:rsidP="000A2A7F">
      <w:pPr>
        <w:widowControl/>
        <w:numPr>
          <w:ilvl w:val="0"/>
          <w:numId w:val="2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bCs/>
          <w:kern w:val="24"/>
          <w:sz w:val="24"/>
        </w:rPr>
        <w:t>Гигиена труда</w:t>
      </w:r>
      <w:r w:rsidRPr="00E06C66">
        <w:rPr>
          <w:rFonts w:ascii="Times New Roman" w:hAnsi="Times New Roman" w:cs="Times New Roman"/>
          <w:kern w:val="24"/>
          <w:sz w:val="24"/>
        </w:rPr>
        <w:t xml:space="preserve"> [Электронный ресурс]</w:t>
      </w:r>
      <w:proofErr w:type="gramStart"/>
      <w:r w:rsidRPr="00E06C66">
        <w:rPr>
          <w:rFonts w:ascii="Times New Roman" w:hAnsi="Times New Roman" w:cs="Times New Roman"/>
          <w:kern w:val="24"/>
          <w:sz w:val="24"/>
        </w:rPr>
        <w:t xml:space="preserve"> :</w:t>
      </w:r>
      <w:proofErr w:type="gramEnd"/>
      <w:r w:rsidRPr="00E06C66">
        <w:rPr>
          <w:rFonts w:ascii="Times New Roman" w:hAnsi="Times New Roman" w:cs="Times New Roman"/>
          <w:kern w:val="24"/>
          <w:sz w:val="24"/>
        </w:rPr>
        <w:t xml:space="preserve"> приложение к учебнику на компакт-диске / под ред.: Н. Ф. 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Измерова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, В. Ф. Кириллова. - М. : 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Гэотар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 Медиа, 2008. - 1 эл. опт</w:t>
      </w:r>
      <w:proofErr w:type="gramStart"/>
      <w:r w:rsidRPr="00E06C66">
        <w:rPr>
          <w:rFonts w:ascii="Times New Roman" w:hAnsi="Times New Roman" w:cs="Times New Roman"/>
          <w:kern w:val="24"/>
          <w:sz w:val="24"/>
        </w:rPr>
        <w:t>.</w:t>
      </w:r>
      <w:proofErr w:type="gramEnd"/>
      <w:r w:rsidRPr="00E06C66">
        <w:rPr>
          <w:rFonts w:ascii="Times New Roman" w:hAnsi="Times New Roman" w:cs="Times New Roman"/>
          <w:kern w:val="24"/>
          <w:sz w:val="24"/>
        </w:rPr>
        <w:t xml:space="preserve"> </w:t>
      </w:r>
      <w:proofErr w:type="gramStart"/>
      <w:r w:rsidRPr="00E06C66">
        <w:rPr>
          <w:rFonts w:ascii="Times New Roman" w:hAnsi="Times New Roman" w:cs="Times New Roman"/>
          <w:kern w:val="24"/>
          <w:sz w:val="24"/>
        </w:rPr>
        <w:t>д</w:t>
      </w:r>
      <w:proofErr w:type="gramEnd"/>
      <w:r w:rsidRPr="00E06C66">
        <w:rPr>
          <w:rFonts w:ascii="Times New Roman" w:hAnsi="Times New Roman" w:cs="Times New Roman"/>
          <w:kern w:val="24"/>
          <w:sz w:val="24"/>
        </w:rPr>
        <w:t>иск (CD-ROM). (Шифр к/16288-СД)</w:t>
      </w:r>
      <w:r w:rsidR="00812EF9" w:rsidRPr="00E06C66">
        <w:rPr>
          <w:rFonts w:ascii="Times New Roman" w:hAnsi="Times New Roman" w:cs="Times New Roman"/>
          <w:kern w:val="24"/>
          <w:sz w:val="24"/>
        </w:rPr>
        <w:t>.</w:t>
      </w:r>
    </w:p>
    <w:p w:rsidR="00290DD1" w:rsidRPr="00E06C66" w:rsidRDefault="00290DD1" w:rsidP="00290DD1">
      <w:pPr>
        <w:pStyle w:val="a3"/>
        <w:ind w:firstLine="0"/>
        <w:rPr>
          <w:b/>
          <w:kern w:val="24"/>
          <w:sz w:val="24"/>
          <w:szCs w:val="24"/>
        </w:rPr>
      </w:pPr>
      <w:r w:rsidRPr="00E06C66">
        <w:rPr>
          <w:b/>
          <w:kern w:val="24"/>
          <w:sz w:val="24"/>
          <w:szCs w:val="24"/>
        </w:rPr>
        <w:t>Дополнительная:</w:t>
      </w:r>
    </w:p>
    <w:p w:rsidR="00290DD1" w:rsidRPr="00E06C66" w:rsidRDefault="00290DD1" w:rsidP="00290DD1">
      <w:pPr>
        <w:widowControl/>
        <w:numPr>
          <w:ilvl w:val="0"/>
          <w:numId w:val="2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Измеров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 Н.Ф., Каспаров А..А. Медицина труда (введение в специальность): Учебное пособие для слушателей системы последипломного образования врачей. - М.: Медицина, 2002</w:t>
      </w:r>
    </w:p>
    <w:p w:rsidR="00290DD1" w:rsidRPr="00E06C66" w:rsidRDefault="00290DD1" w:rsidP="00290DD1">
      <w:pPr>
        <w:widowControl/>
        <w:numPr>
          <w:ilvl w:val="0"/>
          <w:numId w:val="2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Кириллов В.Ф., И.Б. Губина и др. Руководство к практическим занятиям по гигиене труда: учебное пособие /под редакцией В.Ф.</w:t>
      </w:r>
      <w:r w:rsidR="00A30DE8">
        <w:rPr>
          <w:rFonts w:ascii="Times New Roman" w:hAnsi="Times New Roman" w:cs="Times New Roman"/>
          <w:kern w:val="24"/>
          <w:sz w:val="24"/>
        </w:rPr>
        <w:t xml:space="preserve"> </w:t>
      </w:r>
      <w:r w:rsidRPr="00E06C66">
        <w:rPr>
          <w:rFonts w:ascii="Times New Roman" w:hAnsi="Times New Roman" w:cs="Times New Roman"/>
          <w:kern w:val="24"/>
          <w:sz w:val="24"/>
        </w:rPr>
        <w:t>Кириллова. – М., Медицина, 2001. – 400 с.</w:t>
      </w:r>
    </w:p>
    <w:p w:rsidR="00290DD1" w:rsidRPr="00E06C66" w:rsidRDefault="00290DD1" w:rsidP="00290DD1">
      <w:pPr>
        <w:widowControl/>
        <w:numPr>
          <w:ilvl w:val="0"/>
          <w:numId w:val="2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Руководство к практическим занятиям по гигиене труда</w:t>
      </w:r>
      <w:proofErr w:type="gramStart"/>
      <w:r w:rsidRPr="00E06C66">
        <w:rPr>
          <w:rFonts w:ascii="Times New Roman" w:hAnsi="Times New Roman" w:cs="Times New Roman"/>
          <w:kern w:val="24"/>
          <w:sz w:val="24"/>
        </w:rPr>
        <w:t xml:space="preserve"> / П</w:t>
      </w:r>
      <w:proofErr w:type="gramEnd"/>
      <w:r w:rsidRPr="00E06C66">
        <w:rPr>
          <w:rFonts w:ascii="Times New Roman" w:hAnsi="Times New Roman" w:cs="Times New Roman"/>
          <w:kern w:val="24"/>
          <w:sz w:val="24"/>
        </w:rPr>
        <w:t>од редакцией профессора В.Ф. Кириллова. Учебное пособие для ВУЗов. М., “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Гэотар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-Медиа”, 2008 г., 411 с. </w:t>
      </w:r>
    </w:p>
    <w:p w:rsidR="00290DD1" w:rsidRPr="00E06C66" w:rsidRDefault="00290DD1" w:rsidP="00290DD1">
      <w:pPr>
        <w:widowControl/>
        <w:numPr>
          <w:ilvl w:val="0"/>
          <w:numId w:val="2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 xml:space="preserve">Санитарно-гигиеническая характеристика условий труда: учебное пособие / сост. 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Г.Г.Максимов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, 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В.О.Красовский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>. – Уфа, Изд. БГМУ, 2003. - 136 с.</w:t>
      </w:r>
    </w:p>
    <w:p w:rsidR="00290DD1" w:rsidRPr="00E06C66" w:rsidRDefault="00290DD1" w:rsidP="00290DD1">
      <w:pPr>
        <w:widowControl/>
        <w:numPr>
          <w:ilvl w:val="0"/>
          <w:numId w:val="2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 xml:space="preserve">Аттестация рабочих мест / Профессиональный риск. Справочник: Под ред. Н.Ф. 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Изм</w:t>
      </w:r>
      <w:r w:rsidRPr="00E06C66">
        <w:rPr>
          <w:rFonts w:ascii="Times New Roman" w:hAnsi="Times New Roman" w:cs="Times New Roman"/>
          <w:kern w:val="24"/>
          <w:sz w:val="24"/>
        </w:rPr>
        <w:t>е</w:t>
      </w:r>
      <w:r w:rsidRPr="00E06C66">
        <w:rPr>
          <w:rFonts w:ascii="Times New Roman" w:hAnsi="Times New Roman" w:cs="Times New Roman"/>
          <w:kern w:val="24"/>
          <w:sz w:val="24"/>
        </w:rPr>
        <w:t>рова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 и Э.И. Денисова. -  М., 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Социздат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>, 2001.</w:t>
      </w:r>
    </w:p>
    <w:p w:rsidR="00290DD1" w:rsidRPr="00E06C66" w:rsidRDefault="00290DD1" w:rsidP="00290DD1">
      <w:pPr>
        <w:widowControl/>
        <w:numPr>
          <w:ilvl w:val="0"/>
          <w:numId w:val="2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Вермель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 А.Е. Некоторые спорные вопросы в понимании причинности в профпатологии //Гигиена труда. - 1985. - N 3. - С. 35 - 38 </w:t>
      </w:r>
    </w:p>
    <w:p w:rsidR="00290DD1" w:rsidRPr="00E06C66" w:rsidRDefault="00290DD1" w:rsidP="00290DD1">
      <w:pPr>
        <w:widowControl/>
        <w:numPr>
          <w:ilvl w:val="0"/>
          <w:numId w:val="2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Выявление и профилактика болезней, обусловленных характером работы: Доклады к</w:t>
      </w:r>
      <w:r w:rsidRPr="00E06C66">
        <w:rPr>
          <w:rFonts w:ascii="Times New Roman" w:hAnsi="Times New Roman" w:cs="Times New Roman"/>
          <w:kern w:val="24"/>
          <w:sz w:val="24"/>
        </w:rPr>
        <w:t>о</w:t>
      </w:r>
      <w:r w:rsidRPr="00E06C66">
        <w:rPr>
          <w:rFonts w:ascii="Times New Roman" w:hAnsi="Times New Roman" w:cs="Times New Roman"/>
          <w:kern w:val="24"/>
          <w:sz w:val="24"/>
        </w:rPr>
        <w:t>митетов экспертов ВОЗ: [Пер. с англ.]. - Женева: ВОЗ, 1987. - 72[1]. - (Серия технических д</w:t>
      </w:r>
      <w:r w:rsidRPr="00E06C66">
        <w:rPr>
          <w:rFonts w:ascii="Times New Roman" w:hAnsi="Times New Roman" w:cs="Times New Roman"/>
          <w:kern w:val="24"/>
          <w:sz w:val="24"/>
        </w:rPr>
        <w:t>о</w:t>
      </w:r>
      <w:r w:rsidRPr="00E06C66">
        <w:rPr>
          <w:rFonts w:ascii="Times New Roman" w:hAnsi="Times New Roman" w:cs="Times New Roman"/>
          <w:kern w:val="24"/>
          <w:sz w:val="24"/>
        </w:rPr>
        <w:t>кладов / ВОЗ; 714)</w:t>
      </w:r>
    </w:p>
    <w:p w:rsidR="00290DD1" w:rsidRPr="00E06C66" w:rsidRDefault="00290DD1" w:rsidP="00290DD1">
      <w:pPr>
        <w:widowControl/>
        <w:numPr>
          <w:ilvl w:val="0"/>
          <w:numId w:val="2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 xml:space="preserve">Ерёмина Н.М., 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Маршалова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 В.П. Статистика труда: Учебник.- 4-е изд., 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перераб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>. и доп.- М.: Финансы и статистика, 1988. - 248 с.</w:t>
      </w:r>
    </w:p>
    <w:p w:rsidR="00290DD1" w:rsidRPr="00E06C66" w:rsidRDefault="00290DD1" w:rsidP="00290DD1">
      <w:pPr>
        <w:widowControl/>
        <w:numPr>
          <w:ilvl w:val="0"/>
          <w:numId w:val="2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Измеров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 Н.Ф., Гурвич Е.Б. Применение эпидемиологических методов для изучения с</w:t>
      </w:r>
      <w:r w:rsidRPr="00E06C66">
        <w:rPr>
          <w:rFonts w:ascii="Times New Roman" w:hAnsi="Times New Roman" w:cs="Times New Roman"/>
          <w:kern w:val="24"/>
          <w:sz w:val="24"/>
        </w:rPr>
        <w:t>о</w:t>
      </w:r>
      <w:r w:rsidRPr="00E06C66">
        <w:rPr>
          <w:rFonts w:ascii="Times New Roman" w:hAnsi="Times New Roman" w:cs="Times New Roman"/>
          <w:kern w:val="24"/>
          <w:sz w:val="24"/>
        </w:rPr>
        <w:t xml:space="preserve">стояния здоровья работающих // Методические основы оздоровления труда на производствах с ведущим химическим фактором: Сборник научных трудов; Под 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ред</w:t>
      </w:r>
      <w:proofErr w:type="gramStart"/>
      <w:r w:rsidRPr="00E06C66">
        <w:rPr>
          <w:rFonts w:ascii="Times New Roman" w:hAnsi="Times New Roman" w:cs="Times New Roman"/>
          <w:kern w:val="24"/>
          <w:sz w:val="24"/>
        </w:rPr>
        <w:t>.п</w:t>
      </w:r>
      <w:proofErr w:type="gramEnd"/>
      <w:r w:rsidRPr="00E06C66">
        <w:rPr>
          <w:rFonts w:ascii="Times New Roman" w:hAnsi="Times New Roman" w:cs="Times New Roman"/>
          <w:kern w:val="24"/>
          <w:sz w:val="24"/>
        </w:rPr>
        <w:t>роф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. 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А.А.Каспарова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>. М., 1985. - С. 37 - 50</w:t>
      </w:r>
    </w:p>
    <w:p w:rsidR="00290DD1" w:rsidRPr="00E06C66" w:rsidRDefault="00290DD1" w:rsidP="00290DD1">
      <w:pPr>
        <w:widowControl/>
        <w:numPr>
          <w:ilvl w:val="0"/>
          <w:numId w:val="2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Измеров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 Н.Ф., Капцов В.А., Денисов Э.И., 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Овакимов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 В.Г. Социально-гигиенические аспекты профессионального риска для здоровья и резервы  защиты временем // Мед</w:t>
      </w:r>
      <w:proofErr w:type="gramStart"/>
      <w:r w:rsidRPr="00E06C66">
        <w:rPr>
          <w:rFonts w:ascii="Times New Roman" w:hAnsi="Times New Roman" w:cs="Times New Roman"/>
          <w:kern w:val="24"/>
          <w:sz w:val="24"/>
        </w:rPr>
        <w:t>.</w:t>
      </w:r>
      <w:proofErr w:type="gramEnd"/>
      <w:r w:rsidRPr="00E06C66">
        <w:rPr>
          <w:rFonts w:ascii="Times New Roman" w:hAnsi="Times New Roman" w:cs="Times New Roman"/>
          <w:kern w:val="24"/>
          <w:sz w:val="24"/>
        </w:rPr>
        <w:t xml:space="preserve"> </w:t>
      </w:r>
      <w:proofErr w:type="gramStart"/>
      <w:r w:rsidRPr="00E06C66">
        <w:rPr>
          <w:rFonts w:ascii="Times New Roman" w:hAnsi="Times New Roman" w:cs="Times New Roman"/>
          <w:kern w:val="24"/>
          <w:sz w:val="24"/>
        </w:rPr>
        <w:t>т</w:t>
      </w:r>
      <w:proofErr w:type="gramEnd"/>
      <w:r w:rsidRPr="00E06C66">
        <w:rPr>
          <w:rFonts w:ascii="Times New Roman" w:hAnsi="Times New Roman" w:cs="Times New Roman"/>
          <w:kern w:val="24"/>
          <w:sz w:val="24"/>
        </w:rPr>
        <w:t>руда. - 1993. - N 2 .- C. 1 - 4.</w:t>
      </w:r>
    </w:p>
    <w:p w:rsidR="00290DD1" w:rsidRPr="00E06C66" w:rsidRDefault="00290DD1" w:rsidP="00290DD1">
      <w:pPr>
        <w:widowControl/>
        <w:numPr>
          <w:ilvl w:val="0"/>
          <w:numId w:val="2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Измеров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 Н.Ф., Каспаров А..А. Медицина труда (введение в специальность): Учебное пособие для слушателей системы последипломного образования врачей. - М.: Медицина, 2002</w:t>
      </w:r>
    </w:p>
    <w:p w:rsidR="00290DD1" w:rsidRPr="00E06C66" w:rsidRDefault="00290DD1" w:rsidP="00290DD1">
      <w:pPr>
        <w:widowControl/>
        <w:numPr>
          <w:ilvl w:val="0"/>
          <w:numId w:val="2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lastRenderedPageBreak/>
        <w:t>Красовский В.О. О концепции  профессионального риска и производственно-обусловленных заболеваниях //Эколого-гигиенические проблемы Уральского региона: Матер</w:t>
      </w:r>
      <w:r w:rsidRPr="00E06C66">
        <w:rPr>
          <w:rFonts w:ascii="Times New Roman" w:hAnsi="Times New Roman" w:cs="Times New Roman"/>
          <w:kern w:val="24"/>
          <w:sz w:val="24"/>
        </w:rPr>
        <w:t>и</w:t>
      </w:r>
      <w:r w:rsidRPr="00E06C66">
        <w:rPr>
          <w:rFonts w:ascii="Times New Roman" w:hAnsi="Times New Roman" w:cs="Times New Roman"/>
          <w:kern w:val="24"/>
          <w:sz w:val="24"/>
        </w:rPr>
        <w:t>алы докладов научно-практической конференции. Уфа.- 1995.- С. 54 - 62.</w:t>
      </w:r>
    </w:p>
    <w:p w:rsidR="00290DD1" w:rsidRPr="00E06C66" w:rsidRDefault="00290DD1" w:rsidP="00290DD1">
      <w:pPr>
        <w:widowControl/>
        <w:numPr>
          <w:ilvl w:val="0"/>
          <w:numId w:val="2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Красовский В.О. О свойствах многофакторного производственного воздействия// Гиг</w:t>
      </w:r>
      <w:r w:rsidRPr="00E06C66">
        <w:rPr>
          <w:rFonts w:ascii="Times New Roman" w:hAnsi="Times New Roman" w:cs="Times New Roman"/>
          <w:kern w:val="24"/>
          <w:sz w:val="24"/>
        </w:rPr>
        <w:t>и</w:t>
      </w:r>
      <w:r w:rsidRPr="00E06C66">
        <w:rPr>
          <w:rFonts w:ascii="Times New Roman" w:hAnsi="Times New Roman" w:cs="Times New Roman"/>
          <w:kern w:val="24"/>
          <w:sz w:val="24"/>
        </w:rPr>
        <w:t xml:space="preserve">енические и 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профпатологические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 проблемы регионов Сибири: Под ред. Д. 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Суржикова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>. - Нов</w:t>
      </w:r>
      <w:r w:rsidRPr="00E06C66">
        <w:rPr>
          <w:rFonts w:ascii="Times New Roman" w:hAnsi="Times New Roman" w:cs="Times New Roman"/>
          <w:kern w:val="24"/>
          <w:sz w:val="24"/>
        </w:rPr>
        <w:t>о</w:t>
      </w:r>
      <w:r w:rsidRPr="00E06C66">
        <w:rPr>
          <w:rFonts w:ascii="Times New Roman" w:hAnsi="Times New Roman" w:cs="Times New Roman"/>
          <w:kern w:val="24"/>
          <w:sz w:val="24"/>
        </w:rPr>
        <w:t>кузнецк, 1998. - С. 116 - 124</w:t>
      </w:r>
    </w:p>
    <w:p w:rsidR="00290DD1" w:rsidRPr="00E06C66" w:rsidRDefault="00290DD1" w:rsidP="00290DD1">
      <w:pPr>
        <w:widowControl/>
        <w:numPr>
          <w:ilvl w:val="0"/>
          <w:numId w:val="2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 xml:space="preserve">Красовский В.О., 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Карамова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 Л.М. Снова о производственно-обусловленных заболев</w:t>
      </w:r>
      <w:r w:rsidRPr="00E06C66">
        <w:rPr>
          <w:rFonts w:ascii="Times New Roman" w:hAnsi="Times New Roman" w:cs="Times New Roman"/>
          <w:kern w:val="24"/>
          <w:sz w:val="24"/>
        </w:rPr>
        <w:t>а</w:t>
      </w:r>
      <w:r w:rsidRPr="00E06C66">
        <w:rPr>
          <w:rFonts w:ascii="Times New Roman" w:hAnsi="Times New Roman" w:cs="Times New Roman"/>
          <w:kern w:val="24"/>
          <w:sz w:val="24"/>
        </w:rPr>
        <w:t>ниях // Медицина труда.- 1995.-№ 12. -C. 27 - 31.</w:t>
      </w:r>
    </w:p>
    <w:p w:rsidR="00290DD1" w:rsidRPr="00E06C66" w:rsidRDefault="00290DD1" w:rsidP="00290DD1">
      <w:pPr>
        <w:widowControl/>
        <w:numPr>
          <w:ilvl w:val="0"/>
          <w:numId w:val="2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Красовский В.О., Максимов Г.Г. Физиолого-гигиеническая диагностика безвредного стажа по условиям труда / Под научной редакцией Максимова Г.Г. - Уфа, 2003.  237 с.</w:t>
      </w:r>
    </w:p>
    <w:p w:rsidR="00290DD1" w:rsidRPr="00E06C66" w:rsidRDefault="00290DD1" w:rsidP="00290DD1">
      <w:pPr>
        <w:widowControl/>
        <w:numPr>
          <w:ilvl w:val="0"/>
          <w:numId w:val="2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 xml:space="preserve">Красовский В.О., 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Овакимов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 В.Г., Денисов Э.И. Метод анализа профессионального ри</w:t>
      </w:r>
      <w:r w:rsidRPr="00E06C66">
        <w:rPr>
          <w:rFonts w:ascii="Times New Roman" w:hAnsi="Times New Roman" w:cs="Times New Roman"/>
          <w:kern w:val="24"/>
          <w:sz w:val="24"/>
        </w:rPr>
        <w:t>с</w:t>
      </w:r>
      <w:r w:rsidRPr="00E06C66">
        <w:rPr>
          <w:rFonts w:ascii="Times New Roman" w:hAnsi="Times New Roman" w:cs="Times New Roman"/>
          <w:kern w:val="24"/>
          <w:sz w:val="24"/>
        </w:rPr>
        <w:t>ка для прогнозирования и профилактики производственно-обусловленных заболеваний // М</w:t>
      </w:r>
      <w:r w:rsidRPr="00E06C66">
        <w:rPr>
          <w:rFonts w:ascii="Times New Roman" w:hAnsi="Times New Roman" w:cs="Times New Roman"/>
          <w:kern w:val="24"/>
          <w:sz w:val="24"/>
        </w:rPr>
        <w:t>е</w:t>
      </w:r>
      <w:r w:rsidRPr="00E06C66">
        <w:rPr>
          <w:rFonts w:ascii="Times New Roman" w:hAnsi="Times New Roman" w:cs="Times New Roman"/>
          <w:kern w:val="24"/>
          <w:sz w:val="24"/>
        </w:rPr>
        <w:t>дицина труда. -1997.- № 12.- С. 18-22</w:t>
      </w:r>
    </w:p>
    <w:p w:rsidR="00290DD1" w:rsidRPr="00E06C66" w:rsidRDefault="00290DD1" w:rsidP="00290DD1">
      <w:pPr>
        <w:widowControl/>
        <w:numPr>
          <w:ilvl w:val="0"/>
          <w:numId w:val="2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Поляков И.А., Ремизов К.С. Справочник экономиста по труду.- М.: Экономика, 1988 - 239 с.</w:t>
      </w:r>
    </w:p>
    <w:p w:rsidR="00290DD1" w:rsidRPr="00E06C66" w:rsidRDefault="00290DD1" w:rsidP="00290DD1">
      <w:pPr>
        <w:widowControl/>
        <w:numPr>
          <w:ilvl w:val="0"/>
          <w:numId w:val="2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Розанов Ю.А. Лекции по теории вероятностей. М., 1968.- 120 с.</w:t>
      </w:r>
    </w:p>
    <w:p w:rsidR="00290DD1" w:rsidRPr="00E06C66" w:rsidRDefault="00290DD1" w:rsidP="00290DD1">
      <w:pPr>
        <w:widowControl/>
        <w:numPr>
          <w:ilvl w:val="0"/>
          <w:numId w:val="26"/>
        </w:numPr>
        <w:autoSpaceDE/>
        <w:autoSpaceDN/>
        <w:adjustRightInd/>
        <w:ind w:left="0" w:firstLine="397"/>
        <w:jc w:val="both"/>
        <w:rPr>
          <w:rFonts w:ascii="Times New Roman" w:hAnsi="Times New Roman" w:cs="Times New Roman"/>
          <w:kern w:val="24"/>
          <w:sz w:val="24"/>
        </w:rPr>
      </w:pPr>
      <w:proofErr w:type="spellStart"/>
      <w:r w:rsidRPr="00E06C66">
        <w:rPr>
          <w:rFonts w:ascii="Times New Roman" w:hAnsi="Times New Roman" w:cs="Times New Roman"/>
          <w:kern w:val="24"/>
          <w:sz w:val="24"/>
        </w:rPr>
        <w:t>Фринлянд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 И.Г. Значение неблагоприятных производственных факторов в возникнов</w:t>
      </w:r>
      <w:r w:rsidRPr="00E06C66">
        <w:rPr>
          <w:rFonts w:ascii="Times New Roman" w:hAnsi="Times New Roman" w:cs="Times New Roman"/>
          <w:kern w:val="24"/>
          <w:sz w:val="24"/>
        </w:rPr>
        <w:t>е</w:t>
      </w:r>
      <w:r w:rsidRPr="00E06C66">
        <w:rPr>
          <w:rFonts w:ascii="Times New Roman" w:hAnsi="Times New Roman" w:cs="Times New Roman"/>
          <w:kern w:val="24"/>
          <w:sz w:val="24"/>
        </w:rPr>
        <w:t xml:space="preserve">нии и течении некоторых заболеваний. М., Медицина, </w:t>
      </w:r>
      <w:proofErr w:type="gramStart"/>
      <w:r w:rsidRPr="00E06C66">
        <w:rPr>
          <w:rFonts w:ascii="Times New Roman" w:hAnsi="Times New Roman" w:cs="Times New Roman"/>
          <w:kern w:val="24"/>
          <w:sz w:val="24"/>
        </w:rPr>
        <w:t>Ленинградское</w:t>
      </w:r>
      <w:proofErr w:type="gramEnd"/>
      <w:r w:rsidRPr="00E06C66">
        <w:rPr>
          <w:rFonts w:ascii="Times New Roman" w:hAnsi="Times New Roman" w:cs="Times New Roman"/>
          <w:kern w:val="24"/>
          <w:sz w:val="24"/>
        </w:rPr>
        <w:t xml:space="preserve"> отд.- 1966.- 235 с.</w:t>
      </w:r>
    </w:p>
    <w:p w:rsidR="00290DD1" w:rsidRPr="00E06C66" w:rsidRDefault="00290DD1" w:rsidP="00290DD1">
      <w:pPr>
        <w:widowControl/>
        <w:numPr>
          <w:ilvl w:val="0"/>
          <w:numId w:val="2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Широков Ю.Г. К созданию критериев риска профессиональных заболеваний // Мед</w:t>
      </w:r>
      <w:r w:rsidRPr="00E06C66">
        <w:rPr>
          <w:rFonts w:ascii="Times New Roman" w:hAnsi="Times New Roman" w:cs="Times New Roman"/>
          <w:kern w:val="24"/>
          <w:sz w:val="24"/>
        </w:rPr>
        <w:t>и</w:t>
      </w:r>
      <w:r w:rsidRPr="00E06C66">
        <w:rPr>
          <w:rFonts w:ascii="Times New Roman" w:hAnsi="Times New Roman" w:cs="Times New Roman"/>
          <w:kern w:val="24"/>
          <w:sz w:val="24"/>
        </w:rPr>
        <w:t>цина труда. - 1993. - № 3-4. - C. 31 - 34.</w:t>
      </w:r>
    </w:p>
    <w:p w:rsidR="00290DD1" w:rsidRPr="00E06C66" w:rsidRDefault="00290DD1" w:rsidP="00290DD1">
      <w:pPr>
        <w:widowControl/>
        <w:numPr>
          <w:ilvl w:val="0"/>
          <w:numId w:val="26"/>
        </w:numPr>
        <w:overflowPunct w:val="0"/>
        <w:ind w:left="0" w:firstLine="397"/>
        <w:jc w:val="both"/>
        <w:textAlignment w:val="baseline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 xml:space="preserve">Широков Ю.Г. Условия труда и их особенности на 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совремённом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 этапе // Проблемы 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предпатологии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 и ранних стадий профессиональных заболеваний. М., 1980. - С. 7 - 15.</w:t>
      </w:r>
    </w:p>
    <w:p w:rsidR="00290DD1" w:rsidRPr="00E06C66" w:rsidRDefault="00290DD1" w:rsidP="00290DD1">
      <w:pPr>
        <w:pStyle w:val="a3"/>
        <w:ind w:firstLine="0"/>
        <w:rPr>
          <w:b/>
          <w:kern w:val="24"/>
          <w:sz w:val="24"/>
          <w:szCs w:val="24"/>
        </w:rPr>
      </w:pPr>
      <w:r w:rsidRPr="00E06C66">
        <w:rPr>
          <w:b/>
          <w:kern w:val="24"/>
          <w:sz w:val="24"/>
          <w:szCs w:val="24"/>
        </w:rPr>
        <w:t>Директивные документы, нормативы, инструкции:</w:t>
      </w:r>
    </w:p>
    <w:p w:rsidR="00290DD1" w:rsidRPr="00E06C66" w:rsidRDefault="00290DD1" w:rsidP="00290DD1">
      <w:pPr>
        <w:widowControl/>
        <w:numPr>
          <w:ilvl w:val="0"/>
          <w:numId w:val="27"/>
        </w:numPr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Измеров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 Н.Ф., Денисов Э.И., 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Радионова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 Г.К., Бакиров А.Б., Башарова Г.Р., 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Карамова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 xml:space="preserve"> Л.М, Минин Г.Д., Красовский В.О., Пьянова Ф.З. //Основные мероприятия по снижению риска ущерба здоровью в производствах хлорорганического синтеза. Методические рекомендации. Утв.: Главным государственным санитарным врачом по РБ 24.02.2000 - Уфа, 2000.</w:t>
      </w:r>
    </w:p>
    <w:p w:rsidR="00290DD1" w:rsidRPr="00E06C66" w:rsidRDefault="00290DD1" w:rsidP="00290DD1">
      <w:pPr>
        <w:widowControl/>
        <w:numPr>
          <w:ilvl w:val="0"/>
          <w:numId w:val="27"/>
        </w:numPr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Общероссийский классификатор профессий рабочих, должностей служащих и тари</w:t>
      </w:r>
      <w:r w:rsidRPr="00E06C66">
        <w:rPr>
          <w:rFonts w:ascii="Times New Roman" w:hAnsi="Times New Roman" w:cs="Times New Roman"/>
          <w:kern w:val="24"/>
          <w:sz w:val="24"/>
        </w:rPr>
        <w:t>ф</w:t>
      </w:r>
      <w:r w:rsidRPr="00E06C66">
        <w:rPr>
          <w:rFonts w:ascii="Times New Roman" w:hAnsi="Times New Roman" w:cs="Times New Roman"/>
          <w:kern w:val="24"/>
          <w:sz w:val="24"/>
        </w:rPr>
        <w:t>ных разрядов. О К- 016. Издание официальное: В 2 ч. - М., - 1995.</w:t>
      </w:r>
    </w:p>
    <w:p w:rsidR="00290DD1" w:rsidRPr="00E06C66" w:rsidRDefault="00290DD1" w:rsidP="00290DD1">
      <w:pPr>
        <w:widowControl/>
        <w:numPr>
          <w:ilvl w:val="0"/>
          <w:numId w:val="27"/>
        </w:numPr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Правила отнесения отраслей (</w:t>
      </w:r>
      <w:proofErr w:type="spellStart"/>
      <w:r w:rsidRPr="00E06C66">
        <w:rPr>
          <w:rFonts w:ascii="Times New Roman" w:hAnsi="Times New Roman" w:cs="Times New Roman"/>
          <w:kern w:val="24"/>
          <w:sz w:val="24"/>
        </w:rPr>
        <w:t>подотраслей</w:t>
      </w:r>
      <w:proofErr w:type="spellEnd"/>
      <w:r w:rsidRPr="00E06C66">
        <w:rPr>
          <w:rFonts w:ascii="Times New Roman" w:hAnsi="Times New Roman" w:cs="Times New Roman"/>
          <w:kern w:val="24"/>
          <w:sz w:val="24"/>
        </w:rPr>
        <w:t>) экономики к классу профессионального риска / Утверждены постановлением Правительства РФ от 31 августа N 975 (ред. Постановл</w:t>
      </w:r>
      <w:r w:rsidRPr="00E06C66">
        <w:rPr>
          <w:rFonts w:ascii="Times New Roman" w:hAnsi="Times New Roman" w:cs="Times New Roman"/>
          <w:kern w:val="24"/>
          <w:sz w:val="24"/>
        </w:rPr>
        <w:t>е</w:t>
      </w:r>
      <w:r w:rsidRPr="00E06C66">
        <w:rPr>
          <w:rFonts w:ascii="Times New Roman" w:hAnsi="Times New Roman" w:cs="Times New Roman"/>
          <w:kern w:val="24"/>
          <w:sz w:val="24"/>
        </w:rPr>
        <w:t>ний Правительства РФ от 27.05.2000 № 415, от 21.12.2000 № 996)</w:t>
      </w:r>
    </w:p>
    <w:p w:rsidR="00290DD1" w:rsidRPr="00E06C66" w:rsidRDefault="00290DD1" w:rsidP="00290DD1">
      <w:pPr>
        <w:widowControl/>
        <w:numPr>
          <w:ilvl w:val="0"/>
          <w:numId w:val="27"/>
        </w:numPr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Руководство по гигиенической оценке факторов рабочей среды и трудового процесса. Критерии и классификация условий труда (Руководство Р. 2.2.2006-05). Утверждено Главным государственным санитарным врачом РФ 29 июля 2005 г.</w:t>
      </w:r>
    </w:p>
    <w:p w:rsidR="00290DD1" w:rsidRPr="00E06C66" w:rsidRDefault="00290DD1" w:rsidP="00290DD1">
      <w:pPr>
        <w:widowControl/>
        <w:numPr>
          <w:ilvl w:val="0"/>
          <w:numId w:val="27"/>
        </w:numPr>
        <w:autoSpaceDE/>
        <w:autoSpaceDN/>
        <w:adjustRightInd/>
        <w:ind w:left="0" w:firstLine="397"/>
        <w:rPr>
          <w:rFonts w:ascii="Times New Roman" w:hAnsi="Times New Roman" w:cs="Times New Roman"/>
          <w:kern w:val="24"/>
          <w:sz w:val="24"/>
        </w:rPr>
      </w:pPr>
      <w:r w:rsidRPr="00E06C66">
        <w:rPr>
          <w:rFonts w:ascii="Times New Roman" w:hAnsi="Times New Roman" w:cs="Times New Roman"/>
          <w:kern w:val="24"/>
          <w:sz w:val="24"/>
        </w:rPr>
        <w:t>Руководство по оценке профессионального риска для здоровья работников. Организ</w:t>
      </w:r>
      <w:r w:rsidRPr="00E06C66">
        <w:rPr>
          <w:rFonts w:ascii="Times New Roman" w:hAnsi="Times New Roman" w:cs="Times New Roman"/>
          <w:kern w:val="24"/>
          <w:sz w:val="24"/>
        </w:rPr>
        <w:t>а</w:t>
      </w:r>
      <w:r w:rsidRPr="00E06C66">
        <w:rPr>
          <w:rFonts w:ascii="Times New Roman" w:hAnsi="Times New Roman" w:cs="Times New Roman"/>
          <w:kern w:val="24"/>
          <w:sz w:val="24"/>
        </w:rPr>
        <w:t>ционно-методические основы, принципы и критерии оценки. Р. 2.2.1766—03 Минздрав Ро</w:t>
      </w:r>
      <w:r w:rsidRPr="00E06C66">
        <w:rPr>
          <w:rFonts w:ascii="Times New Roman" w:hAnsi="Times New Roman" w:cs="Times New Roman"/>
          <w:kern w:val="24"/>
          <w:sz w:val="24"/>
        </w:rPr>
        <w:t>с</w:t>
      </w:r>
      <w:r w:rsidRPr="00E06C66">
        <w:rPr>
          <w:rFonts w:ascii="Times New Roman" w:hAnsi="Times New Roman" w:cs="Times New Roman"/>
          <w:kern w:val="24"/>
          <w:sz w:val="24"/>
        </w:rPr>
        <w:t>сии.</w:t>
      </w:r>
    </w:p>
    <w:p w:rsidR="00290DD1" w:rsidRPr="00E06C66" w:rsidRDefault="00290DD1" w:rsidP="00290DD1">
      <w:pPr>
        <w:pStyle w:val="a3"/>
        <w:ind w:firstLine="0"/>
        <w:rPr>
          <w:kern w:val="24"/>
          <w:sz w:val="24"/>
          <w:szCs w:val="24"/>
        </w:rPr>
      </w:pPr>
    </w:p>
    <w:p w:rsidR="007D5AB2" w:rsidRPr="00E06C66" w:rsidRDefault="007D5AB2" w:rsidP="000A2A7F">
      <w:pPr>
        <w:pStyle w:val="a3"/>
        <w:tabs>
          <w:tab w:val="left" w:pos="708"/>
        </w:tabs>
        <w:ind w:firstLine="0"/>
        <w:rPr>
          <w:kern w:val="24"/>
          <w:sz w:val="24"/>
          <w:szCs w:val="24"/>
        </w:rPr>
      </w:pPr>
    </w:p>
    <w:p w:rsidR="00213505" w:rsidRPr="00E06C66" w:rsidRDefault="00213505" w:rsidP="000A2A7F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213505" w:rsidRPr="00E06C66" w:rsidRDefault="00213505" w:rsidP="000A2A7F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F65380" w:rsidRPr="00E06C66" w:rsidRDefault="00F65380" w:rsidP="000A2A7F">
      <w:pPr>
        <w:widowControl/>
        <w:shd w:val="clear" w:color="auto" w:fill="FFFFFF"/>
        <w:tabs>
          <w:tab w:val="left" w:pos="451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>Подпись автора методической разработки.</w:t>
      </w:r>
    </w:p>
    <w:p w:rsidR="00F65380" w:rsidRPr="00E06C66" w:rsidRDefault="00F65380" w:rsidP="000A2A7F">
      <w:pPr>
        <w:widowControl/>
        <w:shd w:val="clear" w:color="auto" w:fill="FFFFFF"/>
        <w:tabs>
          <w:tab w:val="left" w:pos="5179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  <w:r w:rsidRPr="00E06C66">
        <w:rPr>
          <w:rFonts w:ascii="Times New Roman" w:hAnsi="Times New Roman" w:cs="Times New Roman"/>
          <w:spacing w:val="0"/>
          <w:kern w:val="28"/>
          <w:sz w:val="24"/>
        </w:rPr>
        <w:t>«____» ________________2013 г.</w:t>
      </w:r>
    </w:p>
    <w:p w:rsidR="00F65380" w:rsidRPr="00E06C66" w:rsidRDefault="00F65380" w:rsidP="000A2A7F">
      <w:pPr>
        <w:widowControl/>
        <w:tabs>
          <w:tab w:val="left" w:pos="3570"/>
        </w:tabs>
        <w:ind w:firstLine="397"/>
        <w:rPr>
          <w:rFonts w:ascii="Times New Roman" w:hAnsi="Times New Roman" w:cs="Times New Roman"/>
          <w:spacing w:val="0"/>
          <w:kern w:val="28"/>
          <w:sz w:val="24"/>
        </w:rPr>
      </w:pPr>
    </w:p>
    <w:p w:rsidR="00A3732F" w:rsidRPr="00E06C66" w:rsidRDefault="00A3732F" w:rsidP="000A2A7F">
      <w:pPr>
        <w:pStyle w:val="a3"/>
        <w:ind w:firstLine="0"/>
        <w:rPr>
          <w:kern w:val="24"/>
          <w:sz w:val="24"/>
          <w:szCs w:val="24"/>
        </w:rPr>
      </w:pPr>
    </w:p>
    <w:p w:rsidR="00A3732F" w:rsidRPr="00E06C66" w:rsidRDefault="00A3732F" w:rsidP="000A2A7F">
      <w:pPr>
        <w:pStyle w:val="a3"/>
        <w:ind w:firstLine="0"/>
        <w:rPr>
          <w:kern w:val="24"/>
          <w:sz w:val="24"/>
          <w:szCs w:val="24"/>
        </w:rPr>
      </w:pPr>
    </w:p>
    <w:p w:rsidR="00A3732F" w:rsidRPr="00E06C66" w:rsidRDefault="00A3732F" w:rsidP="000A2A7F">
      <w:pPr>
        <w:pStyle w:val="a3"/>
        <w:ind w:firstLine="0"/>
        <w:rPr>
          <w:kern w:val="24"/>
          <w:sz w:val="24"/>
          <w:szCs w:val="24"/>
        </w:rPr>
      </w:pPr>
    </w:p>
    <w:sectPr w:rsidR="00A3732F" w:rsidRPr="00E06C66" w:rsidSect="00243FCF">
      <w:headerReference w:type="default" r:id="rId9"/>
      <w:headerReference w:type="first" r:id="rId10"/>
      <w:pgSz w:w="11906" w:h="16838" w:code="9"/>
      <w:pgMar w:top="851" w:right="567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BAB" w:rsidRDefault="00D83BAB" w:rsidP="002910F4">
      <w:r>
        <w:separator/>
      </w:r>
    </w:p>
  </w:endnote>
  <w:endnote w:type="continuationSeparator" w:id="0">
    <w:p w:rsidR="00D83BAB" w:rsidRDefault="00D83BAB" w:rsidP="0029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BAB" w:rsidRDefault="00D83BAB" w:rsidP="002910F4">
      <w:r>
        <w:separator/>
      </w:r>
    </w:p>
  </w:footnote>
  <w:footnote w:type="continuationSeparator" w:id="0">
    <w:p w:rsidR="00D83BAB" w:rsidRDefault="00D83BAB" w:rsidP="0029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i/>
      </w:rPr>
      <w:id w:val="-1526170304"/>
      <w:docPartObj>
        <w:docPartGallery w:val="Page Numbers (Top of Page)"/>
        <w:docPartUnique/>
      </w:docPartObj>
    </w:sdtPr>
    <w:sdtEndPr/>
    <w:sdtContent>
      <w:p w:rsidR="00AC6AE5" w:rsidRPr="002910F4" w:rsidRDefault="00AC6AE5">
        <w:pPr>
          <w:pStyle w:val="a7"/>
          <w:jc w:val="right"/>
          <w:rPr>
            <w:rFonts w:ascii="Times New Roman" w:hAnsi="Times New Roman" w:cs="Times New Roman"/>
            <w:b/>
            <w:i/>
          </w:rPr>
        </w:pPr>
        <w:r w:rsidRPr="002910F4">
          <w:rPr>
            <w:rFonts w:ascii="Times New Roman" w:hAnsi="Times New Roman" w:cs="Times New Roman"/>
            <w:b/>
            <w:i/>
          </w:rPr>
          <w:fldChar w:fldCharType="begin"/>
        </w:r>
        <w:r w:rsidRPr="002910F4">
          <w:rPr>
            <w:rFonts w:ascii="Times New Roman" w:hAnsi="Times New Roman" w:cs="Times New Roman"/>
            <w:b/>
            <w:i/>
          </w:rPr>
          <w:instrText>PAGE   \* MERGEFORMAT</w:instrText>
        </w:r>
        <w:r w:rsidRPr="002910F4">
          <w:rPr>
            <w:rFonts w:ascii="Times New Roman" w:hAnsi="Times New Roman" w:cs="Times New Roman"/>
            <w:b/>
            <w:i/>
          </w:rPr>
          <w:fldChar w:fldCharType="separate"/>
        </w:r>
        <w:r w:rsidR="00817F63">
          <w:rPr>
            <w:rFonts w:ascii="Times New Roman" w:hAnsi="Times New Roman" w:cs="Times New Roman"/>
            <w:b/>
            <w:i/>
            <w:noProof/>
          </w:rPr>
          <w:t>2</w:t>
        </w:r>
        <w:r w:rsidRPr="002910F4">
          <w:rPr>
            <w:rFonts w:ascii="Times New Roman" w:hAnsi="Times New Roman" w:cs="Times New Roman"/>
            <w:b/>
            <w:i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AE5" w:rsidRPr="0087396F" w:rsidRDefault="00AC6AE5">
    <w:pPr>
      <w:pStyle w:val="a7"/>
      <w:jc w:val="right"/>
      <w:rPr>
        <w:rFonts w:ascii="Times New Roman" w:hAnsi="Times New Roman" w:cs="Times New Roman"/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E4042C8"/>
    <w:lvl w:ilvl="0">
      <w:numFmt w:val="bullet"/>
      <w:lvlText w:val="*"/>
      <w:lvlJc w:val="left"/>
    </w:lvl>
  </w:abstractNum>
  <w:abstractNum w:abstractNumId="1">
    <w:nsid w:val="04777E16"/>
    <w:multiLevelType w:val="hybridMultilevel"/>
    <w:tmpl w:val="D07016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EC6B5C"/>
    <w:multiLevelType w:val="hybridMultilevel"/>
    <w:tmpl w:val="EBB64B8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024EF7"/>
    <w:multiLevelType w:val="hybridMultilevel"/>
    <w:tmpl w:val="4F5287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A4619"/>
    <w:multiLevelType w:val="hybridMultilevel"/>
    <w:tmpl w:val="E45A0A4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77058"/>
    <w:multiLevelType w:val="hybridMultilevel"/>
    <w:tmpl w:val="4634BC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C7FDD"/>
    <w:multiLevelType w:val="hybridMultilevel"/>
    <w:tmpl w:val="2E248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BA5156"/>
    <w:multiLevelType w:val="hybridMultilevel"/>
    <w:tmpl w:val="4ABC8314"/>
    <w:lvl w:ilvl="0" w:tplc="FFFFFFFF">
      <w:start w:val="1"/>
      <w:numFmt w:val="decimal"/>
      <w:lvlText w:val="%1."/>
      <w:lvlJc w:val="left"/>
      <w:pPr>
        <w:ind w:left="1117" w:hanging="360"/>
      </w:pPr>
    </w:lvl>
    <w:lvl w:ilvl="1" w:tplc="FFFFFFFF" w:tentative="1">
      <w:start w:val="1"/>
      <w:numFmt w:val="lowerLetter"/>
      <w:lvlText w:val="%2."/>
      <w:lvlJc w:val="left"/>
      <w:pPr>
        <w:ind w:left="1837" w:hanging="360"/>
      </w:pPr>
    </w:lvl>
    <w:lvl w:ilvl="2" w:tplc="FFFFFFFF" w:tentative="1">
      <w:start w:val="1"/>
      <w:numFmt w:val="lowerRoman"/>
      <w:lvlText w:val="%3."/>
      <w:lvlJc w:val="right"/>
      <w:pPr>
        <w:ind w:left="2557" w:hanging="180"/>
      </w:p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8">
    <w:nsid w:val="450E731D"/>
    <w:multiLevelType w:val="hybridMultilevel"/>
    <w:tmpl w:val="F90AABBA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911552"/>
    <w:multiLevelType w:val="hybridMultilevel"/>
    <w:tmpl w:val="56402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0F1209"/>
    <w:multiLevelType w:val="hybridMultilevel"/>
    <w:tmpl w:val="1FD82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B5C3D"/>
    <w:multiLevelType w:val="hybridMultilevel"/>
    <w:tmpl w:val="966AE512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57C152AF"/>
    <w:multiLevelType w:val="hybridMultilevel"/>
    <w:tmpl w:val="971C90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A753B4"/>
    <w:multiLevelType w:val="hybridMultilevel"/>
    <w:tmpl w:val="DA2EB2C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5664A8"/>
    <w:multiLevelType w:val="hybridMultilevel"/>
    <w:tmpl w:val="82BCD9A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EF0FDA"/>
    <w:multiLevelType w:val="hybridMultilevel"/>
    <w:tmpl w:val="85DA97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FC4462"/>
    <w:multiLevelType w:val="hybridMultilevel"/>
    <w:tmpl w:val="33884F46"/>
    <w:lvl w:ilvl="0" w:tplc="C8AE66C0">
      <w:start w:val="1"/>
      <w:numFmt w:val="decimal"/>
      <w:lvlText w:val="%1."/>
      <w:lvlJc w:val="center"/>
      <w:pPr>
        <w:ind w:left="1117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7">
    <w:nsid w:val="75FF1133"/>
    <w:multiLevelType w:val="hybridMultilevel"/>
    <w:tmpl w:val="F9ACCA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672F97"/>
    <w:multiLevelType w:val="hybridMultilevel"/>
    <w:tmpl w:val="C194F2E6"/>
    <w:lvl w:ilvl="0" w:tplc="FFFFFFFF">
      <w:start w:val="1"/>
      <w:numFmt w:val="decimal"/>
      <w:lvlText w:val="%1."/>
      <w:lvlJc w:val="left"/>
      <w:pPr>
        <w:ind w:left="1117" w:hanging="360"/>
      </w:pPr>
    </w:lvl>
    <w:lvl w:ilvl="1" w:tplc="FFFFFFFF" w:tentative="1">
      <w:start w:val="1"/>
      <w:numFmt w:val="lowerLetter"/>
      <w:lvlText w:val="%2."/>
      <w:lvlJc w:val="left"/>
      <w:pPr>
        <w:ind w:left="1837" w:hanging="360"/>
      </w:pPr>
    </w:lvl>
    <w:lvl w:ilvl="2" w:tplc="FFFFFFFF" w:tentative="1">
      <w:start w:val="1"/>
      <w:numFmt w:val="lowerRoman"/>
      <w:lvlText w:val="%3."/>
      <w:lvlJc w:val="right"/>
      <w:pPr>
        <w:ind w:left="2557" w:hanging="180"/>
      </w:p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9">
    <w:nsid w:val="780C3E58"/>
    <w:multiLevelType w:val="hybridMultilevel"/>
    <w:tmpl w:val="CEFAE046"/>
    <w:lvl w:ilvl="0" w:tplc="FFFFFFFF">
      <w:start w:val="1"/>
      <w:numFmt w:val="decimal"/>
      <w:lvlText w:val="%1."/>
      <w:lvlJc w:val="left"/>
      <w:pPr>
        <w:ind w:left="1117" w:hanging="360"/>
      </w:pPr>
    </w:lvl>
    <w:lvl w:ilvl="1" w:tplc="FFFFFFFF" w:tentative="1">
      <w:start w:val="1"/>
      <w:numFmt w:val="lowerLetter"/>
      <w:lvlText w:val="%2."/>
      <w:lvlJc w:val="left"/>
      <w:pPr>
        <w:ind w:left="1837" w:hanging="360"/>
      </w:pPr>
    </w:lvl>
    <w:lvl w:ilvl="2" w:tplc="FFFFFFFF" w:tentative="1">
      <w:start w:val="1"/>
      <w:numFmt w:val="lowerRoman"/>
      <w:lvlText w:val="%3."/>
      <w:lvlJc w:val="right"/>
      <w:pPr>
        <w:ind w:left="2557" w:hanging="180"/>
      </w:p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0">
    <w:nsid w:val="78397946"/>
    <w:multiLevelType w:val="hybridMultilevel"/>
    <w:tmpl w:val="A9F48290"/>
    <w:lvl w:ilvl="0" w:tplc="FFFFFFFF">
      <w:start w:val="1"/>
      <w:numFmt w:val="decimal"/>
      <w:lvlText w:val="%1."/>
      <w:lvlJc w:val="left"/>
      <w:pPr>
        <w:ind w:left="1117" w:hanging="360"/>
      </w:pPr>
    </w:lvl>
    <w:lvl w:ilvl="1" w:tplc="FFFFFFFF" w:tentative="1">
      <w:start w:val="1"/>
      <w:numFmt w:val="lowerLetter"/>
      <w:lvlText w:val="%2."/>
      <w:lvlJc w:val="left"/>
      <w:pPr>
        <w:ind w:left="1837" w:hanging="360"/>
      </w:pPr>
    </w:lvl>
    <w:lvl w:ilvl="2" w:tplc="FFFFFFFF" w:tentative="1">
      <w:start w:val="1"/>
      <w:numFmt w:val="lowerRoman"/>
      <w:lvlText w:val="%3."/>
      <w:lvlJc w:val="right"/>
      <w:pPr>
        <w:ind w:left="2557" w:hanging="180"/>
      </w:pPr>
    </w:lvl>
    <w:lvl w:ilvl="3" w:tplc="FFFFFFFF" w:tentative="1">
      <w:start w:val="1"/>
      <w:numFmt w:val="decimal"/>
      <w:lvlText w:val="%4."/>
      <w:lvlJc w:val="left"/>
      <w:pPr>
        <w:ind w:left="3277" w:hanging="360"/>
      </w:pPr>
    </w:lvl>
    <w:lvl w:ilvl="4" w:tplc="FFFFFFFF" w:tentative="1">
      <w:start w:val="1"/>
      <w:numFmt w:val="lowerLetter"/>
      <w:lvlText w:val="%5."/>
      <w:lvlJc w:val="left"/>
      <w:pPr>
        <w:ind w:left="3997" w:hanging="360"/>
      </w:pPr>
    </w:lvl>
    <w:lvl w:ilvl="5" w:tplc="FFFFFFFF" w:tentative="1">
      <w:start w:val="1"/>
      <w:numFmt w:val="lowerRoman"/>
      <w:lvlText w:val="%6."/>
      <w:lvlJc w:val="right"/>
      <w:pPr>
        <w:ind w:left="4717" w:hanging="180"/>
      </w:pPr>
    </w:lvl>
    <w:lvl w:ilvl="6" w:tplc="FFFFFFFF" w:tentative="1">
      <w:start w:val="1"/>
      <w:numFmt w:val="decimal"/>
      <w:lvlText w:val="%7."/>
      <w:lvlJc w:val="left"/>
      <w:pPr>
        <w:ind w:left="5437" w:hanging="360"/>
      </w:pPr>
    </w:lvl>
    <w:lvl w:ilvl="7" w:tplc="FFFFFFFF" w:tentative="1">
      <w:start w:val="1"/>
      <w:numFmt w:val="lowerLetter"/>
      <w:lvlText w:val="%8."/>
      <w:lvlJc w:val="left"/>
      <w:pPr>
        <w:ind w:left="6157" w:hanging="360"/>
      </w:pPr>
    </w:lvl>
    <w:lvl w:ilvl="8" w:tplc="FFFFFFFF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1">
    <w:nsid w:val="7969798C"/>
    <w:multiLevelType w:val="hybridMultilevel"/>
    <w:tmpl w:val="9DCE60F8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EC506D"/>
    <w:multiLevelType w:val="hybridMultilevel"/>
    <w:tmpl w:val="7556ED26"/>
    <w:lvl w:ilvl="0" w:tplc="FFFFFFFF">
      <w:start w:val="1"/>
      <w:numFmt w:val="decimal"/>
      <w:lvlText w:val="%1.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A81690"/>
    <w:multiLevelType w:val="hybridMultilevel"/>
    <w:tmpl w:val="A09C0282"/>
    <w:lvl w:ilvl="0" w:tplc="C8AE66C0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hint="default"/>
        <w:b/>
        <w:i/>
        <w:caps w:val="0"/>
        <w:strike w:val="0"/>
        <w:dstrike w:val="0"/>
        <w:shadow w:val="0"/>
        <w:emboss w:val="0"/>
        <w:imprint w:val="0"/>
        <w:vanish w:val="0"/>
        <w:color w:val="auto"/>
        <w:spacing w:val="0"/>
        <w:w w:val="100"/>
        <w:kern w:val="28"/>
        <w:position w:val="0"/>
        <w:sz w:val="28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4"/>
  </w:num>
  <w:num w:numId="6">
    <w:abstractNumId w:val="15"/>
  </w:num>
  <w:num w:numId="7">
    <w:abstractNumId w:val="17"/>
  </w:num>
  <w:num w:numId="8">
    <w:abstractNumId w:val="5"/>
  </w:num>
  <w:num w:numId="9">
    <w:abstractNumId w:val="13"/>
  </w:num>
  <w:num w:numId="10">
    <w:abstractNumId w:val="3"/>
  </w:num>
  <w:num w:numId="11">
    <w:abstractNumId w:val="8"/>
  </w:num>
  <w:num w:numId="12">
    <w:abstractNumId w:val="21"/>
  </w:num>
  <w:num w:numId="13">
    <w:abstractNumId w:val="6"/>
  </w:num>
  <w:num w:numId="14">
    <w:abstractNumId w:val="2"/>
  </w:num>
  <w:num w:numId="15">
    <w:abstractNumId w:val="1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16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0"/>
  </w:num>
  <w:num w:numId="25">
    <w:abstractNumId w:val="18"/>
  </w:num>
  <w:num w:numId="26">
    <w:abstractNumId w:val="19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9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C41"/>
    <w:rsid w:val="00013CA6"/>
    <w:rsid w:val="00067A75"/>
    <w:rsid w:val="000A17D3"/>
    <w:rsid w:val="000A2A7F"/>
    <w:rsid w:val="000B14E6"/>
    <w:rsid w:val="000B15CB"/>
    <w:rsid w:val="000B5BF2"/>
    <w:rsid w:val="000D347F"/>
    <w:rsid w:val="000D58AB"/>
    <w:rsid w:val="00102E55"/>
    <w:rsid w:val="00117C12"/>
    <w:rsid w:val="00142FFE"/>
    <w:rsid w:val="00150922"/>
    <w:rsid w:val="00153C69"/>
    <w:rsid w:val="0017016A"/>
    <w:rsid w:val="00174075"/>
    <w:rsid w:val="001B52E1"/>
    <w:rsid w:val="001E207E"/>
    <w:rsid w:val="00207FCC"/>
    <w:rsid w:val="00213505"/>
    <w:rsid w:val="0024107D"/>
    <w:rsid w:val="00243FCF"/>
    <w:rsid w:val="00246E22"/>
    <w:rsid w:val="00251394"/>
    <w:rsid w:val="00254E28"/>
    <w:rsid w:val="00283A2D"/>
    <w:rsid w:val="00290DD1"/>
    <w:rsid w:val="002910F4"/>
    <w:rsid w:val="00293926"/>
    <w:rsid w:val="002E181A"/>
    <w:rsid w:val="00340552"/>
    <w:rsid w:val="003658B3"/>
    <w:rsid w:val="0038232F"/>
    <w:rsid w:val="00391B3B"/>
    <w:rsid w:val="00392AF6"/>
    <w:rsid w:val="003A042B"/>
    <w:rsid w:val="003A36B7"/>
    <w:rsid w:val="003C3543"/>
    <w:rsid w:val="003C77A1"/>
    <w:rsid w:val="003F0F56"/>
    <w:rsid w:val="003F4D91"/>
    <w:rsid w:val="0040351E"/>
    <w:rsid w:val="00414A44"/>
    <w:rsid w:val="00460040"/>
    <w:rsid w:val="004614B7"/>
    <w:rsid w:val="004831EF"/>
    <w:rsid w:val="004A1814"/>
    <w:rsid w:val="004A45C4"/>
    <w:rsid w:val="004A65F4"/>
    <w:rsid w:val="004A6D68"/>
    <w:rsid w:val="0051079B"/>
    <w:rsid w:val="00534531"/>
    <w:rsid w:val="00555B1A"/>
    <w:rsid w:val="00587158"/>
    <w:rsid w:val="00587C59"/>
    <w:rsid w:val="00597731"/>
    <w:rsid w:val="005A5316"/>
    <w:rsid w:val="005B0C31"/>
    <w:rsid w:val="005B622E"/>
    <w:rsid w:val="005C035F"/>
    <w:rsid w:val="005C0BC3"/>
    <w:rsid w:val="005C18EA"/>
    <w:rsid w:val="005C3176"/>
    <w:rsid w:val="005F0632"/>
    <w:rsid w:val="00614BA1"/>
    <w:rsid w:val="00620B55"/>
    <w:rsid w:val="006500DA"/>
    <w:rsid w:val="00651107"/>
    <w:rsid w:val="00695235"/>
    <w:rsid w:val="006E24A7"/>
    <w:rsid w:val="006E607D"/>
    <w:rsid w:val="00711190"/>
    <w:rsid w:val="00714326"/>
    <w:rsid w:val="00724EBA"/>
    <w:rsid w:val="0072779B"/>
    <w:rsid w:val="0074467A"/>
    <w:rsid w:val="00744F7F"/>
    <w:rsid w:val="0074513A"/>
    <w:rsid w:val="007475AE"/>
    <w:rsid w:val="0075172D"/>
    <w:rsid w:val="007723E8"/>
    <w:rsid w:val="00780D9D"/>
    <w:rsid w:val="0078617E"/>
    <w:rsid w:val="007941AE"/>
    <w:rsid w:val="007A1EBA"/>
    <w:rsid w:val="007A44D1"/>
    <w:rsid w:val="007B33D7"/>
    <w:rsid w:val="007C7728"/>
    <w:rsid w:val="007D3E1B"/>
    <w:rsid w:val="007D5AB2"/>
    <w:rsid w:val="007D75A9"/>
    <w:rsid w:val="007E1373"/>
    <w:rsid w:val="007E14F2"/>
    <w:rsid w:val="008039F4"/>
    <w:rsid w:val="00812EF9"/>
    <w:rsid w:val="00817F63"/>
    <w:rsid w:val="00825262"/>
    <w:rsid w:val="008274B6"/>
    <w:rsid w:val="00853C55"/>
    <w:rsid w:val="00855E6C"/>
    <w:rsid w:val="00857876"/>
    <w:rsid w:val="0087396F"/>
    <w:rsid w:val="00880BA4"/>
    <w:rsid w:val="00887417"/>
    <w:rsid w:val="008973A3"/>
    <w:rsid w:val="008A4063"/>
    <w:rsid w:val="008F1400"/>
    <w:rsid w:val="009071AE"/>
    <w:rsid w:val="009179A2"/>
    <w:rsid w:val="009271AB"/>
    <w:rsid w:val="0094516B"/>
    <w:rsid w:val="009526CA"/>
    <w:rsid w:val="0098301D"/>
    <w:rsid w:val="00985F8E"/>
    <w:rsid w:val="009A6584"/>
    <w:rsid w:val="009B3B2B"/>
    <w:rsid w:val="009D5C5B"/>
    <w:rsid w:val="009E0F4B"/>
    <w:rsid w:val="009F3BED"/>
    <w:rsid w:val="009F5856"/>
    <w:rsid w:val="00A138DF"/>
    <w:rsid w:val="00A30DE8"/>
    <w:rsid w:val="00A3732F"/>
    <w:rsid w:val="00A668F9"/>
    <w:rsid w:val="00A80823"/>
    <w:rsid w:val="00A952F7"/>
    <w:rsid w:val="00A963D2"/>
    <w:rsid w:val="00AA21C8"/>
    <w:rsid w:val="00AC6AE5"/>
    <w:rsid w:val="00AF0965"/>
    <w:rsid w:val="00B0280C"/>
    <w:rsid w:val="00B04412"/>
    <w:rsid w:val="00B411FF"/>
    <w:rsid w:val="00B42607"/>
    <w:rsid w:val="00B50C0B"/>
    <w:rsid w:val="00B5350E"/>
    <w:rsid w:val="00B541FB"/>
    <w:rsid w:val="00B6432D"/>
    <w:rsid w:val="00B91486"/>
    <w:rsid w:val="00B91657"/>
    <w:rsid w:val="00B970C2"/>
    <w:rsid w:val="00BA2C84"/>
    <w:rsid w:val="00BA2E13"/>
    <w:rsid w:val="00BA7EDF"/>
    <w:rsid w:val="00BD5C41"/>
    <w:rsid w:val="00C0031F"/>
    <w:rsid w:val="00C020E9"/>
    <w:rsid w:val="00C02993"/>
    <w:rsid w:val="00C43EEC"/>
    <w:rsid w:val="00C45851"/>
    <w:rsid w:val="00C741C6"/>
    <w:rsid w:val="00C86B83"/>
    <w:rsid w:val="00C90B64"/>
    <w:rsid w:val="00CB1BBF"/>
    <w:rsid w:val="00CC435A"/>
    <w:rsid w:val="00CC5CB4"/>
    <w:rsid w:val="00CD437B"/>
    <w:rsid w:val="00CE3A8A"/>
    <w:rsid w:val="00CE6785"/>
    <w:rsid w:val="00D17F38"/>
    <w:rsid w:val="00D3066C"/>
    <w:rsid w:val="00D30C0C"/>
    <w:rsid w:val="00D35767"/>
    <w:rsid w:val="00D473F1"/>
    <w:rsid w:val="00D5240D"/>
    <w:rsid w:val="00D60B56"/>
    <w:rsid w:val="00D71BC9"/>
    <w:rsid w:val="00D83284"/>
    <w:rsid w:val="00D83BAB"/>
    <w:rsid w:val="00DC3D3B"/>
    <w:rsid w:val="00DD1F49"/>
    <w:rsid w:val="00DE4E03"/>
    <w:rsid w:val="00E0330B"/>
    <w:rsid w:val="00E05339"/>
    <w:rsid w:val="00E06C66"/>
    <w:rsid w:val="00E2388A"/>
    <w:rsid w:val="00E33F7A"/>
    <w:rsid w:val="00E362AA"/>
    <w:rsid w:val="00E367F7"/>
    <w:rsid w:val="00E51999"/>
    <w:rsid w:val="00E537B7"/>
    <w:rsid w:val="00E60F62"/>
    <w:rsid w:val="00E70417"/>
    <w:rsid w:val="00E754AB"/>
    <w:rsid w:val="00EC5A6B"/>
    <w:rsid w:val="00EE5365"/>
    <w:rsid w:val="00F21F8C"/>
    <w:rsid w:val="00F32A6B"/>
    <w:rsid w:val="00F4397C"/>
    <w:rsid w:val="00F47A14"/>
    <w:rsid w:val="00F61EB5"/>
    <w:rsid w:val="00F65380"/>
    <w:rsid w:val="00FB22BA"/>
    <w:rsid w:val="00FD4E9E"/>
    <w:rsid w:val="00FE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paragraph" w:customStyle="1" w:styleId="11">
    <w:name w:val="Текст1"/>
    <w:basedOn w:val="a"/>
    <w:rsid w:val="00E60F62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customStyle="1" w:styleId="210">
    <w:name w:val="Основной текст 21"/>
    <w:basedOn w:val="a"/>
    <w:rsid w:val="00E60F62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sz w:val="28"/>
      <w:szCs w:val="20"/>
    </w:rPr>
  </w:style>
  <w:style w:type="paragraph" w:styleId="ab">
    <w:name w:val="List Paragraph"/>
    <w:basedOn w:val="a"/>
    <w:uiPriority w:val="34"/>
    <w:qFormat/>
    <w:rsid w:val="00E60F62"/>
    <w:pPr>
      <w:widowControl/>
      <w:overflowPunct w:val="0"/>
      <w:ind w:left="720"/>
      <w:contextualSpacing/>
      <w:textAlignment w:val="baseline"/>
    </w:pPr>
    <w:rPr>
      <w:rFonts w:ascii="Times New Roman" w:hAnsi="Times New Roman" w:cs="Times New Roman"/>
      <w:spacing w:val="0"/>
      <w:szCs w:val="20"/>
    </w:rPr>
  </w:style>
  <w:style w:type="paragraph" w:customStyle="1" w:styleId="FR1">
    <w:name w:val="FR1"/>
    <w:rsid w:val="00E60F62"/>
    <w:pPr>
      <w:widowControl w:val="0"/>
      <w:overflowPunct w:val="0"/>
      <w:autoSpaceDE w:val="0"/>
      <w:autoSpaceDN w:val="0"/>
      <w:adjustRightInd w:val="0"/>
      <w:spacing w:after="0" w:line="360" w:lineRule="auto"/>
      <w:ind w:firstLine="340"/>
      <w:jc w:val="both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E60F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397"/>
      <w:jc w:val="both"/>
    </w:pPr>
    <w:rPr>
      <w:rFonts w:ascii="Courier New" w:eastAsia="Courier New" w:hAnsi="Courier New" w:cs="Courier New"/>
      <w:spacing w:val="0"/>
      <w:szCs w:val="20"/>
    </w:rPr>
  </w:style>
  <w:style w:type="character" w:customStyle="1" w:styleId="HTML0">
    <w:name w:val="Стандартный HTML Знак"/>
    <w:basedOn w:val="a0"/>
    <w:link w:val="HTML"/>
    <w:rsid w:val="00E60F62"/>
    <w:rPr>
      <w:rFonts w:ascii="Courier New" w:eastAsia="Courier New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4A6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C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5C41"/>
    <w:pPr>
      <w:keepNext/>
      <w:widowControl/>
      <w:autoSpaceDE/>
      <w:autoSpaceDN/>
      <w:adjustRightInd/>
      <w:spacing w:before="240" w:after="60"/>
      <w:ind w:firstLine="397"/>
      <w:jc w:val="both"/>
      <w:outlineLvl w:val="0"/>
    </w:pPr>
    <w:rPr>
      <w:b/>
      <w:bCs/>
      <w:spacing w:val="0"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C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D5C41"/>
    <w:pPr>
      <w:widowControl/>
      <w:autoSpaceDE/>
      <w:autoSpaceDN/>
      <w:adjustRightInd/>
      <w:ind w:firstLine="720"/>
      <w:jc w:val="both"/>
    </w:pPr>
    <w:rPr>
      <w:rFonts w:ascii="Times New Roman" w:hAnsi="Times New Roman" w:cs="Times New Roman"/>
      <w:spacing w:val="0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BD5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BD5C41"/>
    <w:pPr>
      <w:widowControl/>
      <w:autoSpaceDE/>
      <w:autoSpaceDN/>
      <w:adjustRightInd/>
      <w:spacing w:after="120"/>
      <w:ind w:firstLine="397"/>
      <w:jc w:val="both"/>
    </w:pPr>
    <w:rPr>
      <w:rFonts w:ascii="Times New Roman" w:hAnsi="Times New Roman" w:cs="Times New Roman"/>
      <w:spacing w:val="0"/>
      <w:sz w:val="24"/>
    </w:rPr>
  </w:style>
  <w:style w:type="character" w:customStyle="1" w:styleId="a6">
    <w:name w:val="Основной текст Знак"/>
    <w:basedOn w:val="a0"/>
    <w:link w:val="a5"/>
    <w:rsid w:val="00BD5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D5C41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kern w:val="2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910F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910F4"/>
    <w:rPr>
      <w:rFonts w:ascii="Arial" w:eastAsia="Times New Roman" w:hAnsi="Arial" w:cs="Arial"/>
      <w:spacing w:val="-2"/>
      <w:sz w:val="20"/>
      <w:szCs w:val="24"/>
      <w:lang w:eastAsia="ru-RU"/>
    </w:rPr>
  </w:style>
  <w:style w:type="paragraph" w:customStyle="1" w:styleId="TablCenter">
    <w:name w:val="Tabl_Center"/>
    <w:basedOn w:val="a"/>
    <w:link w:val="TablCenter0"/>
    <w:rsid w:val="005C18EA"/>
    <w:pPr>
      <w:widowControl/>
      <w:autoSpaceDE/>
      <w:autoSpaceDN/>
      <w:adjustRightInd/>
      <w:spacing w:before="20" w:after="20" w:line="209" w:lineRule="auto"/>
      <w:ind w:firstLine="397"/>
      <w:jc w:val="center"/>
    </w:pPr>
    <w:rPr>
      <w:rFonts w:ascii="Times New Roman" w:hAnsi="Times New Roman" w:cs="Times New Roman"/>
      <w:spacing w:val="0"/>
      <w:sz w:val="18"/>
      <w:szCs w:val="18"/>
    </w:rPr>
  </w:style>
  <w:style w:type="character" w:customStyle="1" w:styleId="TablCenter0">
    <w:name w:val="Tabl_Center Знак"/>
    <w:link w:val="TablCenter"/>
    <w:rsid w:val="005C18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31">
    <w:name w:val="Основной текст с отступом 31"/>
    <w:basedOn w:val="a"/>
    <w:rsid w:val="005C18EA"/>
    <w:pPr>
      <w:overflowPunct w:val="0"/>
      <w:spacing w:line="300" w:lineRule="exact"/>
      <w:ind w:left="397"/>
      <w:jc w:val="both"/>
      <w:textAlignment w:val="baseline"/>
    </w:pPr>
    <w:rPr>
      <w:rFonts w:ascii="Times New Roman" w:hAnsi="Times New Roman" w:cs="Times New Roman"/>
      <w:spacing w:val="0"/>
      <w:kern w:val="28"/>
      <w:sz w:val="28"/>
      <w:szCs w:val="20"/>
    </w:rPr>
  </w:style>
  <w:style w:type="paragraph" w:customStyle="1" w:styleId="2">
    <w:name w:val="Стиль2"/>
    <w:basedOn w:val="a"/>
    <w:next w:val="a"/>
    <w:autoRedefine/>
    <w:qFormat/>
    <w:rsid w:val="00B541FB"/>
    <w:pPr>
      <w:widowControl/>
      <w:autoSpaceDE/>
      <w:autoSpaceDN/>
      <w:adjustRightInd/>
    </w:pPr>
    <w:rPr>
      <w:rFonts w:ascii="Times New Roman" w:hAnsi="Times New Roman" w:cs="Times New Roman"/>
      <w:b/>
      <w:spacing w:val="0"/>
      <w:kern w:val="24"/>
      <w:sz w:val="24"/>
    </w:rPr>
  </w:style>
  <w:style w:type="paragraph" w:customStyle="1" w:styleId="11">
    <w:name w:val="Текст1"/>
    <w:basedOn w:val="a"/>
    <w:rsid w:val="00E60F62"/>
    <w:pPr>
      <w:widowControl/>
      <w:overflowPunct w:val="0"/>
      <w:textAlignment w:val="baseline"/>
    </w:pPr>
    <w:rPr>
      <w:rFonts w:ascii="Courier New" w:hAnsi="Courier New" w:cs="Times New Roman"/>
      <w:spacing w:val="0"/>
      <w:szCs w:val="20"/>
    </w:rPr>
  </w:style>
  <w:style w:type="paragraph" w:customStyle="1" w:styleId="210">
    <w:name w:val="Основной текст 21"/>
    <w:basedOn w:val="a"/>
    <w:rsid w:val="00E60F62"/>
    <w:pPr>
      <w:widowControl/>
      <w:overflowPunct w:val="0"/>
      <w:spacing w:line="360" w:lineRule="auto"/>
      <w:ind w:firstLine="397"/>
      <w:jc w:val="both"/>
      <w:textAlignment w:val="baseline"/>
    </w:pPr>
    <w:rPr>
      <w:rFonts w:ascii="Times New Roman" w:hAnsi="Times New Roman" w:cs="Times New Roman"/>
      <w:spacing w:val="0"/>
      <w:sz w:val="28"/>
      <w:szCs w:val="20"/>
    </w:rPr>
  </w:style>
  <w:style w:type="paragraph" w:styleId="ab">
    <w:name w:val="List Paragraph"/>
    <w:basedOn w:val="a"/>
    <w:uiPriority w:val="34"/>
    <w:qFormat/>
    <w:rsid w:val="00E60F62"/>
    <w:pPr>
      <w:widowControl/>
      <w:overflowPunct w:val="0"/>
      <w:ind w:left="720"/>
      <w:contextualSpacing/>
      <w:textAlignment w:val="baseline"/>
    </w:pPr>
    <w:rPr>
      <w:rFonts w:ascii="Times New Roman" w:hAnsi="Times New Roman" w:cs="Times New Roman"/>
      <w:spacing w:val="0"/>
      <w:szCs w:val="20"/>
    </w:rPr>
  </w:style>
  <w:style w:type="paragraph" w:customStyle="1" w:styleId="FR1">
    <w:name w:val="FR1"/>
    <w:rsid w:val="00E60F62"/>
    <w:pPr>
      <w:widowControl w:val="0"/>
      <w:overflowPunct w:val="0"/>
      <w:autoSpaceDE w:val="0"/>
      <w:autoSpaceDN w:val="0"/>
      <w:adjustRightInd w:val="0"/>
      <w:spacing w:after="0" w:line="360" w:lineRule="auto"/>
      <w:ind w:firstLine="340"/>
      <w:jc w:val="both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HTML">
    <w:name w:val="HTML Preformatted"/>
    <w:basedOn w:val="a"/>
    <w:link w:val="HTML0"/>
    <w:rsid w:val="00E60F6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397"/>
      <w:jc w:val="both"/>
    </w:pPr>
    <w:rPr>
      <w:rFonts w:ascii="Courier New" w:eastAsia="Courier New" w:hAnsi="Courier New" w:cs="Courier New"/>
      <w:spacing w:val="0"/>
      <w:szCs w:val="20"/>
    </w:rPr>
  </w:style>
  <w:style w:type="character" w:customStyle="1" w:styleId="HTML0">
    <w:name w:val="Стандартный HTML Знак"/>
    <w:basedOn w:val="a0"/>
    <w:link w:val="HTML"/>
    <w:rsid w:val="00E60F62"/>
    <w:rPr>
      <w:rFonts w:ascii="Courier New" w:eastAsia="Courier New" w:hAnsi="Courier New" w:cs="Courier New"/>
      <w:sz w:val="20"/>
      <w:szCs w:val="20"/>
      <w:lang w:eastAsia="ru-RU"/>
    </w:rPr>
  </w:style>
  <w:style w:type="table" w:styleId="ac">
    <w:name w:val="Table Grid"/>
    <w:basedOn w:val="a1"/>
    <w:uiPriority w:val="59"/>
    <w:rsid w:val="004A6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96E81-6BCD-4BDE-982E-E09283C51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1282</Words>
  <Characters>7311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- бай (Красовский)</dc:creator>
  <cp:lastModifiedBy>1-324</cp:lastModifiedBy>
  <cp:revision>3</cp:revision>
  <dcterms:created xsi:type="dcterms:W3CDTF">2013-04-02T01:34:00Z</dcterms:created>
  <dcterms:modified xsi:type="dcterms:W3CDTF">2014-01-21T14:54:00Z</dcterms:modified>
</cp:coreProperties>
</file>